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88F" w:rsidRDefault="00432B48">
      <w:pPr>
        <w:tabs>
          <w:tab w:val="left" w:pos="9072"/>
        </w:tabs>
        <w:jc w:val="center"/>
        <w:rPr>
          <w:b/>
          <w:bCs/>
          <w:sz w:val="56"/>
          <w:szCs w:val="56"/>
        </w:rPr>
      </w:pPr>
      <w:r>
        <w:rPr>
          <w:noProof/>
        </w:rPr>
        <w:drawing>
          <wp:inline distT="0" distB="0" distL="0" distR="0">
            <wp:extent cx="1752600" cy="1228725"/>
            <wp:effectExtent l="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
                    <pic:cNvPicPr>
                      <a:picLocks noChangeAspect="1" noChangeArrowheads="1"/>
                    </pic:cNvPicPr>
                  </pic:nvPicPr>
                  <pic:blipFill>
                    <a:blip r:embed="rId9"/>
                    <a:stretch>
                      <a:fillRect/>
                    </a:stretch>
                  </pic:blipFill>
                  <pic:spPr bwMode="auto">
                    <a:xfrm>
                      <a:off x="0" y="0"/>
                      <a:ext cx="1752600" cy="1228725"/>
                    </a:xfrm>
                    <a:prstGeom prst="rect">
                      <a:avLst/>
                    </a:prstGeom>
                  </pic:spPr>
                </pic:pic>
              </a:graphicData>
            </a:graphic>
          </wp:inline>
        </w:drawing>
      </w:r>
      <w:r>
        <w:rPr>
          <w:b/>
          <w:sz w:val="32"/>
          <w:szCs w:val="32"/>
        </w:rPr>
        <w:t xml:space="preserve">         </w:t>
      </w:r>
      <w:r>
        <w:rPr>
          <w:noProof/>
        </w:rPr>
        <w:drawing>
          <wp:inline distT="0" distB="0" distL="0" distR="0">
            <wp:extent cx="1609725" cy="10382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0"/>
                    <a:stretch>
                      <a:fillRect/>
                    </a:stretch>
                  </pic:blipFill>
                  <pic:spPr bwMode="auto">
                    <a:xfrm>
                      <a:off x="0" y="0"/>
                      <a:ext cx="1609725" cy="1038225"/>
                    </a:xfrm>
                    <a:prstGeom prst="rect">
                      <a:avLst/>
                    </a:prstGeom>
                  </pic:spPr>
                </pic:pic>
              </a:graphicData>
            </a:graphic>
          </wp:inline>
        </w:drawing>
      </w:r>
      <w:r>
        <w:rPr>
          <w:sz w:val="10"/>
          <w:szCs w:val="10"/>
        </w:rPr>
        <w:t xml:space="preserve">                           </w:t>
      </w:r>
      <w:r w:rsidR="008D7506">
        <w:rPr>
          <w:noProof/>
          <w:sz w:val="10"/>
          <w:szCs w:val="10"/>
        </w:rPr>
        <w:drawing>
          <wp:inline distT="0" distB="0" distL="0" distR="0" wp14:anchorId="16D9990B">
            <wp:extent cx="1489842" cy="1362973"/>
            <wp:effectExtent l="0" t="0" r="0" b="889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3240" cy="1375230"/>
                    </a:xfrm>
                    <a:prstGeom prst="rect">
                      <a:avLst/>
                    </a:prstGeom>
                    <a:noFill/>
                  </pic:spPr>
                </pic:pic>
              </a:graphicData>
            </a:graphic>
          </wp:inline>
        </w:drawing>
      </w:r>
    </w:p>
    <w:p w:rsidR="0018788F" w:rsidRDefault="0018788F">
      <w:pPr>
        <w:jc w:val="center"/>
        <w:rPr>
          <w:b/>
          <w:bCs/>
          <w:sz w:val="56"/>
          <w:szCs w:val="56"/>
        </w:rPr>
      </w:pPr>
    </w:p>
    <w:p w:rsidR="0018788F" w:rsidRDefault="0018788F">
      <w:pPr>
        <w:jc w:val="center"/>
        <w:rPr>
          <w:b/>
          <w:bCs/>
          <w:sz w:val="56"/>
          <w:szCs w:val="56"/>
        </w:rPr>
      </w:pPr>
    </w:p>
    <w:p w:rsidR="0018788F" w:rsidRDefault="00432B48">
      <w:pPr>
        <w:jc w:val="center"/>
        <w:rPr>
          <w:b/>
          <w:bCs/>
          <w:sz w:val="56"/>
          <w:szCs w:val="56"/>
        </w:rPr>
      </w:pPr>
      <w:r>
        <w:rPr>
          <w:b/>
          <w:bCs/>
          <w:sz w:val="56"/>
          <w:szCs w:val="56"/>
        </w:rPr>
        <w:t>PARC DU COLOSSE</w:t>
      </w:r>
    </w:p>
    <w:p w:rsidR="0018788F" w:rsidRDefault="00432B48">
      <w:pPr>
        <w:ind w:left="708"/>
        <w:rPr>
          <w:sz w:val="22"/>
          <w:szCs w:val="22"/>
        </w:rPr>
      </w:pPr>
      <w:r>
        <w:rPr>
          <w:sz w:val="22"/>
          <w:szCs w:val="22"/>
        </w:rPr>
        <w:tab/>
      </w:r>
    </w:p>
    <w:p w:rsidR="0018788F" w:rsidRDefault="00432B48">
      <w:pPr>
        <w:ind w:left="708"/>
        <w:rPr>
          <w:b/>
          <w:bCs/>
          <w:caps/>
          <w:sz w:val="22"/>
          <w:szCs w:val="22"/>
        </w:rPr>
      </w:pPr>
      <w:r>
        <w:rPr>
          <w:sz w:val="22"/>
          <w:szCs w:val="22"/>
        </w:rPr>
        <w:tab/>
      </w:r>
    </w:p>
    <w:p w:rsidR="0018788F" w:rsidRDefault="00432B48">
      <w:pPr>
        <w:pBdr>
          <w:top w:val="single" w:sz="4" w:space="1" w:color="000000"/>
          <w:bottom w:val="single" w:sz="4" w:space="1" w:color="000000"/>
        </w:pBdr>
        <w:jc w:val="center"/>
        <w:rPr>
          <w:bCs/>
          <w:sz w:val="52"/>
          <w:szCs w:val="52"/>
        </w:rPr>
      </w:pPr>
      <w:r>
        <w:rPr>
          <w:b/>
          <w:bCs/>
          <w:sz w:val="52"/>
          <w:szCs w:val="52"/>
        </w:rPr>
        <w:t>AMENAGEMENT DE LA TRANCHE 2</w:t>
      </w:r>
    </w:p>
    <w:p w:rsidR="0018788F" w:rsidRDefault="0018788F">
      <w:pPr>
        <w:rPr>
          <w:b/>
          <w:sz w:val="22"/>
          <w:szCs w:val="22"/>
          <w:u w:val="single"/>
        </w:rPr>
      </w:pPr>
    </w:p>
    <w:p w:rsidR="0018788F" w:rsidRDefault="0018788F">
      <w:pPr>
        <w:jc w:val="both"/>
        <w:rPr>
          <w:b/>
          <w:sz w:val="22"/>
          <w:szCs w:val="22"/>
          <w:u w:val="single"/>
        </w:rPr>
      </w:pPr>
    </w:p>
    <w:p w:rsidR="0018788F" w:rsidRDefault="0018788F">
      <w:pPr>
        <w:rPr>
          <w:bCs/>
          <w:sz w:val="22"/>
          <w:szCs w:val="22"/>
        </w:rPr>
      </w:pPr>
    </w:p>
    <w:p w:rsidR="0018788F" w:rsidRDefault="0018788F">
      <w:pPr>
        <w:jc w:val="center"/>
        <w:rPr>
          <w:bCs/>
          <w:sz w:val="22"/>
          <w:szCs w:val="22"/>
        </w:rPr>
      </w:pPr>
    </w:p>
    <w:p w:rsidR="0018788F" w:rsidRDefault="00432B48">
      <w:pPr>
        <w:spacing w:line="0" w:lineRule="atLeast"/>
        <w:jc w:val="center"/>
        <w:rPr>
          <w:rFonts w:eastAsia="Arial"/>
          <w:b/>
        </w:rPr>
      </w:pPr>
      <w:r>
        <w:rPr>
          <w:rFonts w:eastAsia="Arial"/>
          <w:b/>
          <w:sz w:val="32"/>
          <w:szCs w:val="32"/>
        </w:rPr>
        <w:t>COMMUNE DE SAINT ANDRE</w:t>
      </w:r>
      <w:r>
        <w:rPr>
          <w:rFonts w:eastAsia="Arial"/>
          <w:b/>
          <w:sz w:val="32"/>
          <w:szCs w:val="32"/>
        </w:rPr>
        <w:br/>
      </w:r>
      <w:r>
        <w:rPr>
          <w:rFonts w:eastAsia="Arial"/>
          <w:b/>
        </w:rPr>
        <w:t xml:space="preserve">PLACE DU 2 DECEMBRE </w:t>
      </w:r>
      <w:r>
        <w:rPr>
          <w:rFonts w:eastAsia="Arial"/>
          <w:b/>
        </w:rPr>
        <w:br/>
        <w:t>BP 505 97440 SAINT ANDRE</w:t>
      </w:r>
    </w:p>
    <w:p w:rsidR="0018788F" w:rsidRDefault="0018788F">
      <w:pPr>
        <w:spacing w:line="20" w:lineRule="exact"/>
      </w:pPr>
    </w:p>
    <w:p w:rsidR="0018788F" w:rsidRDefault="0018788F">
      <w:pPr>
        <w:spacing w:line="200" w:lineRule="exact"/>
      </w:pPr>
    </w:p>
    <w:p w:rsidR="0018788F" w:rsidRDefault="0018788F">
      <w:pPr>
        <w:spacing w:line="200" w:lineRule="exact"/>
      </w:pPr>
    </w:p>
    <w:p w:rsidR="0018788F" w:rsidRDefault="0018788F">
      <w:pPr>
        <w:spacing w:line="200" w:lineRule="exact"/>
        <w:rPr>
          <w:rFonts w:eastAsia="Arial"/>
          <w:b/>
          <w:sz w:val="28"/>
          <w:szCs w:val="28"/>
        </w:rPr>
      </w:pPr>
    </w:p>
    <w:p w:rsidR="0018788F" w:rsidRDefault="00432B48">
      <w:pPr>
        <w:spacing w:line="480" w:lineRule="auto"/>
        <w:jc w:val="center"/>
        <w:rPr>
          <w:rFonts w:eastAsia="Arial"/>
          <w:b/>
          <w:sz w:val="28"/>
          <w:szCs w:val="28"/>
        </w:rPr>
      </w:pPr>
      <w:r>
        <w:rPr>
          <w:rFonts w:eastAsia="Arial"/>
          <w:b/>
          <w:sz w:val="28"/>
          <w:szCs w:val="28"/>
        </w:rPr>
        <w:t>DIRECTION AMENAGEMENT</w:t>
      </w:r>
    </w:p>
    <w:p w:rsidR="0018788F" w:rsidRDefault="0018788F">
      <w:pPr>
        <w:spacing w:line="480" w:lineRule="auto"/>
        <w:jc w:val="center"/>
      </w:pPr>
    </w:p>
    <w:p w:rsidR="0018788F" w:rsidRDefault="00432B48">
      <w:pPr>
        <w:pBdr>
          <w:top w:val="single" w:sz="4" w:space="1" w:color="000000"/>
          <w:left w:val="single" w:sz="4" w:space="4" w:color="000000"/>
          <w:bottom w:val="single" w:sz="4" w:space="1" w:color="000000"/>
          <w:right w:val="single" w:sz="4" w:space="4" w:color="000000"/>
        </w:pBdr>
        <w:spacing w:line="237" w:lineRule="auto"/>
        <w:ind w:left="120" w:right="40"/>
        <w:jc w:val="center"/>
        <w:rPr>
          <w:rFonts w:eastAsia="Arial"/>
          <w:b/>
          <w:sz w:val="44"/>
          <w:szCs w:val="44"/>
        </w:rPr>
      </w:pPr>
      <w:r>
        <w:rPr>
          <w:rFonts w:eastAsia="Arial"/>
          <w:b/>
          <w:sz w:val="44"/>
          <w:szCs w:val="44"/>
        </w:rPr>
        <w:t>APPEL A PROJETS</w:t>
      </w:r>
    </w:p>
    <w:p w:rsidR="0018788F" w:rsidRDefault="0018788F">
      <w:pPr>
        <w:pStyle w:val="NormalWeb"/>
        <w:spacing w:beforeAutospacing="0" w:after="0"/>
        <w:jc w:val="center"/>
        <w:rPr>
          <w:rFonts w:eastAsia="Open Sans"/>
          <w:kern w:val="2"/>
          <w:sz w:val="20"/>
          <w:szCs w:val="20"/>
        </w:rPr>
      </w:pPr>
    </w:p>
    <w:p w:rsidR="0018788F" w:rsidRDefault="00B74F66">
      <w:pPr>
        <w:spacing w:line="237" w:lineRule="auto"/>
        <w:ind w:left="120" w:right="40"/>
        <w:jc w:val="center"/>
        <w:rPr>
          <w:rFonts w:eastAsia="Arial"/>
          <w:sz w:val="36"/>
          <w:szCs w:val="36"/>
        </w:rPr>
      </w:pPr>
      <w:r>
        <w:rPr>
          <w:rFonts w:eastAsia="Arial"/>
          <w:sz w:val="36"/>
          <w:szCs w:val="36"/>
        </w:rPr>
        <w:t>ACCUEIL</w:t>
      </w:r>
      <w:r w:rsidR="00432B48">
        <w:rPr>
          <w:rFonts w:eastAsia="Arial"/>
          <w:sz w:val="36"/>
          <w:szCs w:val="36"/>
        </w:rPr>
        <w:t xml:space="preserve"> D’ACTIVITÉS DE LOISIRS ET/OU DE COMMERCES</w:t>
      </w:r>
    </w:p>
    <w:p w:rsidR="0018788F" w:rsidRDefault="0018788F">
      <w:pPr>
        <w:spacing w:line="237" w:lineRule="auto"/>
        <w:ind w:left="120" w:right="40"/>
        <w:jc w:val="center"/>
        <w:rPr>
          <w:rFonts w:eastAsia="Arial"/>
          <w:color w:val="FF0000"/>
          <w:sz w:val="32"/>
          <w:szCs w:val="20"/>
        </w:rPr>
      </w:pPr>
    </w:p>
    <w:p w:rsidR="0018788F" w:rsidRDefault="0018788F">
      <w:pPr>
        <w:spacing w:line="237" w:lineRule="auto"/>
        <w:ind w:left="120" w:right="40"/>
        <w:jc w:val="center"/>
        <w:rPr>
          <w:rFonts w:eastAsia="Arial"/>
          <w:sz w:val="32"/>
          <w:szCs w:val="20"/>
        </w:rPr>
      </w:pPr>
    </w:p>
    <w:p w:rsidR="0018788F" w:rsidRDefault="0018788F">
      <w:pPr>
        <w:spacing w:line="237" w:lineRule="auto"/>
        <w:ind w:left="120" w:right="40"/>
        <w:jc w:val="center"/>
        <w:rPr>
          <w:rFonts w:eastAsia="Arial"/>
          <w:sz w:val="32"/>
          <w:szCs w:val="20"/>
        </w:rPr>
      </w:pPr>
    </w:p>
    <w:p w:rsidR="0018788F" w:rsidRDefault="00432B48">
      <w:pPr>
        <w:spacing w:line="237" w:lineRule="auto"/>
        <w:ind w:left="120" w:right="40"/>
        <w:jc w:val="center"/>
        <w:rPr>
          <w:rFonts w:eastAsia="Arial"/>
          <w:i/>
          <w:sz w:val="32"/>
          <w:szCs w:val="20"/>
        </w:rPr>
      </w:pPr>
      <w:r>
        <w:rPr>
          <w:rFonts w:eastAsia="Arial"/>
          <w:i/>
          <w:sz w:val="32"/>
          <w:szCs w:val="20"/>
        </w:rPr>
        <w:t>Cahier des charges</w:t>
      </w:r>
    </w:p>
    <w:p w:rsidR="0018788F" w:rsidRDefault="0018788F">
      <w:pPr>
        <w:pStyle w:val="Titre"/>
      </w:pPr>
    </w:p>
    <w:p w:rsidR="0018788F" w:rsidRDefault="0018788F">
      <w:pPr>
        <w:pStyle w:val="Titre"/>
      </w:pPr>
    </w:p>
    <w:p w:rsidR="0018788F" w:rsidRDefault="0018788F">
      <w:pPr>
        <w:pStyle w:val="Titre"/>
      </w:pPr>
    </w:p>
    <w:p w:rsidR="0018788F" w:rsidRDefault="00432B48">
      <w:pPr>
        <w:rPr>
          <w:b/>
          <w:sz w:val="22"/>
          <w:szCs w:val="22"/>
          <w:u w:val="single"/>
        </w:rPr>
      </w:pPr>
      <w:r>
        <w:rPr>
          <w:b/>
          <w:u w:val="single"/>
        </w:rPr>
        <w:lastRenderedPageBreak/>
        <w:t xml:space="preserve">                   </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t xml:space="preserve">        </w:t>
      </w:r>
      <w:r>
        <w:rPr>
          <w:b/>
          <w:sz w:val="22"/>
          <w:szCs w:val="22"/>
          <w:u w:val="single"/>
        </w:rPr>
        <w:t>Juillet 2021</w:t>
      </w:r>
    </w:p>
    <w:p w:rsidR="0018788F" w:rsidRDefault="0018788F">
      <w:pPr>
        <w:rPr>
          <w:b/>
          <w:sz w:val="22"/>
          <w:szCs w:val="22"/>
        </w:rPr>
      </w:pPr>
    </w:p>
    <w:p w:rsidR="0018788F" w:rsidRDefault="0018788F">
      <w:pPr>
        <w:jc w:val="both"/>
        <w:rPr>
          <w:sz w:val="22"/>
          <w:szCs w:val="22"/>
        </w:rPr>
      </w:pPr>
    </w:p>
    <w:sdt>
      <w:sdtPr>
        <w:rPr>
          <w:rFonts w:eastAsia="Times New Roman"/>
          <w:b w:val="0"/>
          <w:bCs w:val="0"/>
          <w:color w:val="auto"/>
          <w:sz w:val="24"/>
          <w:szCs w:val="24"/>
          <w:u w:val="none"/>
        </w:rPr>
        <w:id w:val="-1768845652"/>
        <w:docPartObj>
          <w:docPartGallery w:val="Table of Contents"/>
          <w:docPartUnique/>
        </w:docPartObj>
      </w:sdtPr>
      <w:sdtEndPr/>
      <w:sdtContent>
        <w:p w:rsidR="0018788F" w:rsidRDefault="00432B48">
          <w:pPr>
            <w:pStyle w:val="En-ttedetabledesmatires"/>
          </w:pPr>
          <w:r>
            <w:t>SOMMAIRE</w:t>
          </w:r>
        </w:p>
        <w:p w:rsidR="0018788F" w:rsidRDefault="00432B48">
          <w:pPr>
            <w:pStyle w:val="TM1"/>
            <w:tabs>
              <w:tab w:val="right" w:leader="dot" w:pos="9062"/>
            </w:tabs>
            <w:rPr>
              <w:rFonts w:asciiTheme="minorHAnsi" w:eastAsiaTheme="minorEastAsia" w:hAnsiTheme="minorHAnsi" w:cstheme="minorBidi"/>
              <w:sz w:val="22"/>
              <w:szCs w:val="22"/>
            </w:rPr>
          </w:pPr>
          <w:r>
            <w:fldChar w:fldCharType="begin"/>
          </w:r>
          <w:r>
            <w:rPr>
              <w:rStyle w:val="Sautdindex"/>
              <w:webHidden/>
            </w:rPr>
            <w:instrText>TOC \z \o "1-3" \u \h</w:instrText>
          </w:r>
          <w:r>
            <w:rPr>
              <w:rStyle w:val="Sautdindex"/>
            </w:rPr>
            <w:fldChar w:fldCharType="separate"/>
          </w:r>
          <w:hyperlink w:anchor="_Toc535249253">
            <w:r>
              <w:rPr>
                <w:rStyle w:val="Sautdindex"/>
                <w:webHidden/>
              </w:rPr>
              <w:t>I-Pouvoir adjudicateur</w:t>
            </w:r>
            <w:r>
              <w:rPr>
                <w:webHidden/>
              </w:rPr>
              <w:fldChar w:fldCharType="begin"/>
            </w:r>
            <w:r>
              <w:rPr>
                <w:webHidden/>
              </w:rPr>
              <w:instrText>PAGEREF _Toc535249253 \h</w:instrText>
            </w:r>
            <w:r>
              <w:rPr>
                <w:webHidden/>
              </w:rPr>
            </w:r>
            <w:r>
              <w:rPr>
                <w:webHidden/>
              </w:rPr>
              <w:fldChar w:fldCharType="separate"/>
            </w:r>
            <w:r>
              <w:rPr>
                <w:rStyle w:val="Sautdindex"/>
              </w:rPr>
              <w:tab/>
              <w:t>3</w:t>
            </w:r>
            <w:r>
              <w:rPr>
                <w:webHidden/>
              </w:rPr>
              <w:fldChar w:fldCharType="end"/>
            </w:r>
          </w:hyperlink>
        </w:p>
        <w:p w:rsidR="0018788F" w:rsidRDefault="007E4FE3">
          <w:pPr>
            <w:pStyle w:val="TM1"/>
            <w:tabs>
              <w:tab w:val="right" w:leader="dot" w:pos="9062"/>
            </w:tabs>
            <w:rPr>
              <w:rFonts w:asciiTheme="minorHAnsi" w:eastAsiaTheme="minorEastAsia" w:hAnsiTheme="minorHAnsi" w:cstheme="minorBidi"/>
              <w:sz w:val="22"/>
              <w:szCs w:val="22"/>
            </w:rPr>
          </w:pPr>
          <w:hyperlink w:anchor="_Toc535249254">
            <w:r w:rsidR="00432B48">
              <w:rPr>
                <w:rStyle w:val="Sautdindex"/>
                <w:webHidden/>
              </w:rPr>
              <w:t>II-Présentation générale</w:t>
            </w:r>
            <w:r w:rsidR="00432B48">
              <w:rPr>
                <w:webHidden/>
              </w:rPr>
              <w:fldChar w:fldCharType="begin"/>
            </w:r>
            <w:r w:rsidR="00432B48">
              <w:rPr>
                <w:webHidden/>
              </w:rPr>
              <w:instrText>PAGEREF _Toc535249254 \h</w:instrText>
            </w:r>
            <w:r w:rsidR="00432B48">
              <w:rPr>
                <w:webHidden/>
              </w:rPr>
            </w:r>
            <w:r w:rsidR="00432B48">
              <w:rPr>
                <w:webHidden/>
              </w:rPr>
              <w:fldChar w:fldCharType="separate"/>
            </w:r>
            <w:r w:rsidR="00432B48">
              <w:rPr>
                <w:rStyle w:val="Sautdindex"/>
              </w:rPr>
              <w:tab/>
              <w:t>3</w:t>
            </w:r>
            <w:r w:rsidR="00432B48">
              <w:rPr>
                <w:webHidden/>
              </w:rPr>
              <w:fldChar w:fldCharType="end"/>
            </w:r>
          </w:hyperlink>
        </w:p>
        <w:p w:rsidR="0018788F" w:rsidRDefault="007E4FE3">
          <w:pPr>
            <w:pStyle w:val="TM1"/>
            <w:tabs>
              <w:tab w:val="right" w:leader="dot" w:pos="9062"/>
            </w:tabs>
            <w:rPr>
              <w:rFonts w:asciiTheme="minorHAnsi" w:eastAsiaTheme="minorEastAsia" w:hAnsiTheme="minorHAnsi" w:cstheme="minorBidi"/>
              <w:sz w:val="22"/>
              <w:szCs w:val="22"/>
            </w:rPr>
          </w:pPr>
          <w:hyperlink w:anchor="_Toc535249255">
            <w:r w:rsidR="00432B48">
              <w:rPr>
                <w:rStyle w:val="Sautdindex"/>
                <w:webHidden/>
              </w:rPr>
              <w:t>III-Objet du marché</w:t>
            </w:r>
            <w:r w:rsidR="00432B48">
              <w:rPr>
                <w:webHidden/>
              </w:rPr>
              <w:fldChar w:fldCharType="begin"/>
            </w:r>
            <w:r w:rsidR="00432B48">
              <w:rPr>
                <w:webHidden/>
              </w:rPr>
              <w:instrText>PAGEREF _Toc535249255 \h</w:instrText>
            </w:r>
            <w:r w:rsidR="00432B48">
              <w:rPr>
                <w:webHidden/>
              </w:rPr>
            </w:r>
            <w:r w:rsidR="00432B48">
              <w:rPr>
                <w:webHidden/>
              </w:rPr>
              <w:fldChar w:fldCharType="separate"/>
            </w:r>
            <w:r w:rsidR="00432B48">
              <w:rPr>
                <w:rStyle w:val="Sautdindex"/>
              </w:rPr>
              <w:tab/>
              <w:t>3</w:t>
            </w:r>
            <w:r w:rsidR="00432B48">
              <w:rPr>
                <w:webHidden/>
              </w:rPr>
              <w:fldChar w:fldCharType="end"/>
            </w:r>
          </w:hyperlink>
        </w:p>
        <w:p w:rsidR="0018788F" w:rsidRDefault="007E4FE3">
          <w:pPr>
            <w:pStyle w:val="TM1"/>
            <w:tabs>
              <w:tab w:val="right" w:leader="dot" w:pos="9062"/>
            </w:tabs>
            <w:rPr>
              <w:rFonts w:asciiTheme="minorHAnsi" w:eastAsiaTheme="minorEastAsia" w:hAnsiTheme="minorHAnsi" w:cstheme="minorBidi"/>
              <w:sz w:val="22"/>
              <w:szCs w:val="22"/>
            </w:rPr>
          </w:pPr>
          <w:hyperlink w:anchor="_Toc535249256">
            <w:r w:rsidR="00432B48">
              <w:rPr>
                <w:rStyle w:val="Sautdindex"/>
                <w:webHidden/>
              </w:rPr>
              <w:t>IV-Description de l’équipement</w:t>
            </w:r>
            <w:r w:rsidR="00432B48">
              <w:rPr>
                <w:webHidden/>
              </w:rPr>
              <w:fldChar w:fldCharType="begin"/>
            </w:r>
            <w:r w:rsidR="00432B48">
              <w:rPr>
                <w:webHidden/>
              </w:rPr>
              <w:instrText>PAGEREF _Toc535249256 \h</w:instrText>
            </w:r>
            <w:r w:rsidR="00432B48">
              <w:rPr>
                <w:webHidden/>
              </w:rPr>
            </w:r>
            <w:r w:rsidR="00432B48">
              <w:rPr>
                <w:webHidden/>
              </w:rPr>
              <w:fldChar w:fldCharType="separate"/>
            </w:r>
            <w:r w:rsidR="00432B48">
              <w:rPr>
                <w:rStyle w:val="Sautdindex"/>
              </w:rPr>
              <w:tab/>
              <w:t>3</w:t>
            </w:r>
            <w:r w:rsidR="00432B48">
              <w:rPr>
                <w:webHidden/>
              </w:rPr>
              <w:fldChar w:fldCharType="end"/>
            </w:r>
          </w:hyperlink>
        </w:p>
        <w:p w:rsidR="0018788F" w:rsidRDefault="007E4FE3">
          <w:pPr>
            <w:pStyle w:val="TM1"/>
            <w:tabs>
              <w:tab w:val="right" w:leader="dot" w:pos="9062"/>
            </w:tabs>
            <w:rPr>
              <w:rFonts w:asciiTheme="minorHAnsi" w:eastAsiaTheme="minorEastAsia" w:hAnsiTheme="minorHAnsi" w:cstheme="minorBidi"/>
              <w:sz w:val="22"/>
              <w:szCs w:val="22"/>
            </w:rPr>
          </w:pPr>
          <w:hyperlink w:anchor="_Toc535249257">
            <w:r w:rsidR="00432B48">
              <w:rPr>
                <w:rStyle w:val="Sautdindex"/>
                <w:webHidden/>
              </w:rPr>
              <w:t>V- Eléments de cadrage</w:t>
            </w:r>
            <w:r w:rsidR="00432B48">
              <w:rPr>
                <w:webHidden/>
              </w:rPr>
              <w:fldChar w:fldCharType="begin"/>
            </w:r>
            <w:r w:rsidR="00432B48">
              <w:rPr>
                <w:webHidden/>
              </w:rPr>
              <w:instrText>PAGEREF _Toc535249257 \h</w:instrText>
            </w:r>
            <w:r w:rsidR="00432B48">
              <w:rPr>
                <w:webHidden/>
              </w:rPr>
            </w:r>
            <w:r w:rsidR="00432B48">
              <w:rPr>
                <w:webHidden/>
              </w:rPr>
              <w:fldChar w:fldCharType="separate"/>
            </w:r>
            <w:r w:rsidR="00432B48">
              <w:rPr>
                <w:rStyle w:val="Sautdindex"/>
              </w:rPr>
              <w:tab/>
              <w:t>5</w:t>
            </w:r>
            <w:r w:rsidR="00432B48">
              <w:rPr>
                <w:webHidden/>
              </w:rPr>
              <w:fldChar w:fldCharType="end"/>
            </w:r>
          </w:hyperlink>
        </w:p>
        <w:p w:rsidR="0018788F" w:rsidRDefault="007E4FE3">
          <w:pPr>
            <w:pStyle w:val="TM1"/>
            <w:tabs>
              <w:tab w:val="right" w:leader="dot" w:pos="9062"/>
            </w:tabs>
            <w:rPr>
              <w:rFonts w:asciiTheme="minorHAnsi" w:eastAsiaTheme="minorEastAsia" w:hAnsiTheme="minorHAnsi" w:cstheme="minorBidi"/>
              <w:sz w:val="22"/>
              <w:szCs w:val="22"/>
            </w:rPr>
          </w:pPr>
          <w:hyperlink w:anchor="_Toc535249258">
            <w:r w:rsidR="00432B48">
              <w:rPr>
                <w:rStyle w:val="Sautdindex"/>
                <w:webHidden/>
              </w:rPr>
              <w:t>VI – Conditions générales de l’occupation du domaine public</w:t>
            </w:r>
            <w:r w:rsidR="00432B48">
              <w:rPr>
                <w:webHidden/>
              </w:rPr>
              <w:fldChar w:fldCharType="begin"/>
            </w:r>
            <w:r w:rsidR="00432B48">
              <w:rPr>
                <w:webHidden/>
              </w:rPr>
              <w:instrText>PAGEREF _Toc535249258 \h</w:instrText>
            </w:r>
            <w:r w:rsidR="00432B48">
              <w:rPr>
                <w:webHidden/>
              </w:rPr>
            </w:r>
            <w:r w:rsidR="00432B48">
              <w:rPr>
                <w:webHidden/>
              </w:rPr>
              <w:fldChar w:fldCharType="separate"/>
            </w:r>
            <w:r w:rsidR="00432B48">
              <w:rPr>
                <w:rStyle w:val="Sautdindex"/>
              </w:rPr>
              <w:tab/>
              <w:t>13</w:t>
            </w:r>
            <w:r w:rsidR="00432B48">
              <w:rPr>
                <w:webHidden/>
              </w:rPr>
              <w:fldChar w:fldCharType="end"/>
            </w:r>
          </w:hyperlink>
        </w:p>
        <w:p w:rsidR="0018788F" w:rsidRDefault="007E4FE3">
          <w:pPr>
            <w:pStyle w:val="TM1"/>
            <w:tabs>
              <w:tab w:val="right" w:leader="dot" w:pos="9062"/>
            </w:tabs>
            <w:rPr>
              <w:rFonts w:asciiTheme="minorHAnsi" w:eastAsiaTheme="minorEastAsia" w:hAnsiTheme="minorHAnsi" w:cstheme="minorBidi"/>
              <w:sz w:val="22"/>
              <w:szCs w:val="22"/>
            </w:rPr>
          </w:pPr>
          <w:hyperlink w:anchor="_Toc535249259">
            <w:r w:rsidR="00432B48">
              <w:rPr>
                <w:rStyle w:val="Sautdindex"/>
                <w:webHidden/>
              </w:rPr>
              <w:t>VII- Conditions de consultatiosn et critères de selection des opérateurs</w:t>
            </w:r>
            <w:r w:rsidR="00432B48">
              <w:rPr>
                <w:webHidden/>
              </w:rPr>
              <w:fldChar w:fldCharType="begin"/>
            </w:r>
            <w:r w:rsidR="00432B48">
              <w:rPr>
                <w:webHidden/>
              </w:rPr>
              <w:instrText>PAGEREF _Toc535249259 \h</w:instrText>
            </w:r>
            <w:r w:rsidR="00432B48">
              <w:rPr>
                <w:webHidden/>
              </w:rPr>
            </w:r>
            <w:r w:rsidR="00432B48">
              <w:rPr>
                <w:webHidden/>
              </w:rPr>
              <w:fldChar w:fldCharType="separate"/>
            </w:r>
            <w:r w:rsidR="00432B48">
              <w:rPr>
                <w:rStyle w:val="Sautdindex"/>
              </w:rPr>
              <w:tab/>
              <w:t>13</w:t>
            </w:r>
            <w:r w:rsidR="00432B48">
              <w:rPr>
                <w:webHidden/>
              </w:rPr>
              <w:fldChar w:fldCharType="end"/>
            </w:r>
          </w:hyperlink>
        </w:p>
        <w:p w:rsidR="0018788F" w:rsidRDefault="00432B48">
          <w:r>
            <w:fldChar w:fldCharType="end"/>
          </w:r>
        </w:p>
      </w:sdtContent>
    </w:sdt>
    <w:p w:rsidR="0018788F" w:rsidRDefault="0018788F">
      <w:pPr>
        <w:jc w:val="both"/>
        <w:rPr>
          <w:sz w:val="22"/>
          <w:szCs w:val="22"/>
        </w:rPr>
      </w:pPr>
    </w:p>
    <w:p w:rsidR="0018788F" w:rsidRDefault="0018788F">
      <w:pPr>
        <w:jc w:val="both"/>
        <w:rPr>
          <w:sz w:val="22"/>
          <w:szCs w:val="22"/>
        </w:rPr>
      </w:pPr>
    </w:p>
    <w:p w:rsidR="0018788F" w:rsidRDefault="0018788F">
      <w:pPr>
        <w:jc w:val="both"/>
        <w:rPr>
          <w:sz w:val="22"/>
          <w:szCs w:val="22"/>
        </w:rPr>
      </w:pPr>
    </w:p>
    <w:p w:rsidR="0018788F" w:rsidRDefault="00432B48">
      <w:pPr>
        <w:spacing w:after="200" w:line="276" w:lineRule="auto"/>
        <w:rPr>
          <w:sz w:val="22"/>
          <w:szCs w:val="22"/>
        </w:rPr>
      </w:pPr>
      <w:r>
        <w:br w:type="page"/>
      </w:r>
    </w:p>
    <w:p w:rsidR="0018788F" w:rsidRDefault="00432B48">
      <w:pPr>
        <w:pStyle w:val="Titre1"/>
      </w:pPr>
      <w:bookmarkStart w:id="0" w:name="_Toc535249253"/>
      <w:bookmarkStart w:id="1" w:name="_Toc535236542"/>
      <w:r>
        <w:lastRenderedPageBreak/>
        <w:t>I-Pouvoir adjudicateur</w:t>
      </w:r>
      <w:bookmarkEnd w:id="0"/>
      <w:bookmarkEnd w:id="1"/>
    </w:p>
    <w:p w:rsidR="0018788F" w:rsidRDefault="0018788F"/>
    <w:p w:rsidR="0018788F" w:rsidRDefault="00432B48">
      <w:pPr>
        <w:rPr>
          <w:u w:val="single"/>
        </w:rPr>
      </w:pPr>
      <w:r>
        <w:rPr>
          <w:u w:val="single"/>
        </w:rPr>
        <w:t>NOM et ADRESSES</w:t>
      </w:r>
    </w:p>
    <w:p w:rsidR="0018788F" w:rsidRDefault="0018788F">
      <w:pPr>
        <w:jc w:val="both"/>
        <w:rPr>
          <w:sz w:val="22"/>
          <w:szCs w:val="22"/>
        </w:rPr>
      </w:pPr>
    </w:p>
    <w:p w:rsidR="0018788F" w:rsidRDefault="00432B48">
      <w:pPr>
        <w:jc w:val="both"/>
        <w:rPr>
          <w:sz w:val="22"/>
          <w:szCs w:val="22"/>
        </w:rPr>
      </w:pPr>
      <w:r>
        <w:rPr>
          <w:sz w:val="22"/>
          <w:szCs w:val="22"/>
        </w:rPr>
        <w:t xml:space="preserve">Ville de Saint André (974), Place du 2 décembre - BP 505, 97440 Saint André, FRANCE. </w:t>
      </w:r>
    </w:p>
    <w:p w:rsidR="0018788F" w:rsidRDefault="0018788F">
      <w:pPr>
        <w:jc w:val="both"/>
        <w:rPr>
          <w:sz w:val="22"/>
          <w:szCs w:val="22"/>
        </w:rPr>
      </w:pPr>
    </w:p>
    <w:p w:rsidR="0018788F" w:rsidRDefault="0092392F">
      <w:pPr>
        <w:jc w:val="both"/>
        <w:rPr>
          <w:sz w:val="22"/>
          <w:szCs w:val="22"/>
        </w:rPr>
      </w:pPr>
      <w:r>
        <w:rPr>
          <w:sz w:val="22"/>
          <w:szCs w:val="22"/>
        </w:rPr>
        <w:t>Contact : Alain LAN-YEUNG</w:t>
      </w:r>
    </w:p>
    <w:p w:rsidR="0018788F" w:rsidRDefault="00432B48">
      <w:pPr>
        <w:jc w:val="both"/>
        <w:rPr>
          <w:sz w:val="22"/>
          <w:szCs w:val="22"/>
        </w:rPr>
      </w:pPr>
      <w:r>
        <w:rPr>
          <w:sz w:val="22"/>
          <w:szCs w:val="22"/>
        </w:rPr>
        <w:t xml:space="preserve">Tél. : </w:t>
      </w:r>
      <w:r w:rsidR="0092392F">
        <w:rPr>
          <w:sz w:val="22"/>
          <w:szCs w:val="22"/>
        </w:rPr>
        <w:t xml:space="preserve">0262474552 </w:t>
      </w:r>
    </w:p>
    <w:p w:rsidR="0018788F" w:rsidRDefault="00432B48">
      <w:pPr>
        <w:jc w:val="both"/>
        <w:rPr>
          <w:color w:val="FF0000"/>
          <w:sz w:val="22"/>
          <w:szCs w:val="22"/>
        </w:rPr>
      </w:pPr>
      <w:r>
        <w:rPr>
          <w:sz w:val="22"/>
          <w:szCs w:val="22"/>
        </w:rPr>
        <w:t xml:space="preserve">Courriel : </w:t>
      </w:r>
      <w:r w:rsidR="0092392F">
        <w:rPr>
          <w:sz w:val="22"/>
          <w:szCs w:val="22"/>
        </w:rPr>
        <w:t>colosse@saint-andre.re</w:t>
      </w:r>
    </w:p>
    <w:p w:rsidR="0018788F" w:rsidRDefault="0018788F">
      <w:pPr>
        <w:jc w:val="both"/>
        <w:rPr>
          <w:sz w:val="22"/>
          <w:szCs w:val="22"/>
        </w:rPr>
      </w:pPr>
    </w:p>
    <w:p w:rsidR="0018788F" w:rsidRDefault="0018788F">
      <w:pPr>
        <w:pStyle w:val="Titre1"/>
      </w:pPr>
    </w:p>
    <w:p w:rsidR="0018788F" w:rsidRDefault="00432B48">
      <w:pPr>
        <w:pStyle w:val="Titre1"/>
      </w:pPr>
      <w:bookmarkStart w:id="2" w:name="_Toc535249254"/>
      <w:r>
        <w:t>II-Présentation générale</w:t>
      </w:r>
      <w:bookmarkEnd w:id="2"/>
    </w:p>
    <w:p w:rsidR="0018788F" w:rsidRDefault="0018788F">
      <w:pPr>
        <w:jc w:val="both"/>
        <w:rPr>
          <w:sz w:val="22"/>
          <w:szCs w:val="22"/>
        </w:rPr>
      </w:pPr>
    </w:p>
    <w:p w:rsidR="0018788F" w:rsidRDefault="00432B48">
      <w:pPr>
        <w:jc w:val="both"/>
        <w:rPr>
          <w:sz w:val="22"/>
          <w:szCs w:val="22"/>
        </w:rPr>
      </w:pPr>
      <w:r>
        <w:rPr>
          <w:sz w:val="22"/>
          <w:szCs w:val="22"/>
        </w:rPr>
        <w:t xml:space="preserve"> </w:t>
      </w:r>
      <w:r>
        <w:rPr>
          <w:sz w:val="22"/>
          <w:szCs w:val="22"/>
        </w:rPr>
        <w:tab/>
        <w:t xml:space="preserve">La Commune de Saint-André dispose, depuis plus de 10 ans, avec le Parc du Colosse d’un lieu de détente et de loisirs incontournable pour les Saint-Andréens et les habitants de la microrégion Est. </w:t>
      </w:r>
    </w:p>
    <w:p w:rsidR="0018788F" w:rsidRDefault="00432B48">
      <w:pPr>
        <w:jc w:val="both"/>
        <w:rPr>
          <w:sz w:val="22"/>
          <w:szCs w:val="22"/>
        </w:rPr>
      </w:pPr>
      <w:r>
        <w:rPr>
          <w:sz w:val="22"/>
          <w:szCs w:val="22"/>
        </w:rPr>
        <w:t xml:space="preserve">Il est également reconnu comme lieu majeur pour l’accueil de grandes manifestations (fête des lanternes, </w:t>
      </w:r>
      <w:proofErr w:type="spellStart"/>
      <w:r>
        <w:rPr>
          <w:sz w:val="22"/>
          <w:szCs w:val="22"/>
        </w:rPr>
        <w:t>Dipavali</w:t>
      </w:r>
      <w:proofErr w:type="spellEnd"/>
      <w:r>
        <w:rPr>
          <w:sz w:val="22"/>
          <w:szCs w:val="22"/>
        </w:rPr>
        <w:t xml:space="preserve">, </w:t>
      </w:r>
      <w:proofErr w:type="spellStart"/>
      <w:r>
        <w:rPr>
          <w:sz w:val="22"/>
          <w:szCs w:val="22"/>
        </w:rPr>
        <w:t>Tropica</w:t>
      </w:r>
      <w:proofErr w:type="spellEnd"/>
      <w:r>
        <w:rPr>
          <w:sz w:val="22"/>
          <w:szCs w:val="22"/>
        </w:rPr>
        <w:t xml:space="preserve"> Dingue, …).</w:t>
      </w:r>
    </w:p>
    <w:p w:rsidR="0018788F" w:rsidRDefault="00432B48">
      <w:pPr>
        <w:jc w:val="both"/>
        <w:rPr>
          <w:sz w:val="22"/>
          <w:szCs w:val="22"/>
        </w:rPr>
      </w:pPr>
      <w:r>
        <w:rPr>
          <w:sz w:val="22"/>
          <w:szCs w:val="22"/>
        </w:rPr>
        <w:t xml:space="preserve">Cet espace possède des atouts uniques : Plan d’eau de 10Ha fermé et sécurisé, sur un site accessible et déjà aménagé, avec des possibilités d’extension très importantes sur du foncier en </w:t>
      </w:r>
      <w:r w:rsidR="001D78D5">
        <w:rPr>
          <w:sz w:val="22"/>
          <w:szCs w:val="22"/>
        </w:rPr>
        <w:t>partie maîtrisé par la Commune</w:t>
      </w:r>
      <w:r>
        <w:rPr>
          <w:sz w:val="22"/>
          <w:szCs w:val="22"/>
        </w:rPr>
        <w:t>.</w:t>
      </w:r>
    </w:p>
    <w:p w:rsidR="0018788F" w:rsidRDefault="00432B48">
      <w:pPr>
        <w:jc w:val="both"/>
        <w:rPr>
          <w:sz w:val="22"/>
          <w:szCs w:val="22"/>
        </w:rPr>
      </w:pPr>
      <w:r>
        <w:rPr>
          <w:sz w:val="22"/>
          <w:szCs w:val="22"/>
        </w:rPr>
        <w:t xml:space="preserve"> </w:t>
      </w:r>
    </w:p>
    <w:p w:rsidR="0018788F" w:rsidRDefault="00432B48">
      <w:pPr>
        <w:jc w:val="both"/>
        <w:rPr>
          <w:sz w:val="22"/>
          <w:szCs w:val="22"/>
        </w:rPr>
      </w:pPr>
      <w:r>
        <w:rPr>
          <w:sz w:val="22"/>
          <w:szCs w:val="22"/>
        </w:rPr>
        <w:t>La Ville de Saint André s’est engagée dans la valorisation de l’offre de loisirs du parc du Colosse, engendrant une nouvelle organisation et des investissements de plus de 20 millions d’euros afin de restructurer le site actuel.</w:t>
      </w:r>
    </w:p>
    <w:p w:rsidR="0018788F" w:rsidRDefault="0018788F">
      <w:pPr>
        <w:ind w:left="780"/>
        <w:jc w:val="both"/>
        <w:rPr>
          <w:sz w:val="22"/>
          <w:szCs w:val="22"/>
        </w:rPr>
      </w:pPr>
    </w:p>
    <w:p w:rsidR="0018788F" w:rsidRDefault="00432B48">
      <w:pPr>
        <w:jc w:val="both"/>
        <w:rPr>
          <w:sz w:val="22"/>
          <w:szCs w:val="22"/>
        </w:rPr>
      </w:pPr>
      <w:r>
        <w:rPr>
          <w:sz w:val="22"/>
          <w:szCs w:val="22"/>
        </w:rPr>
        <w:t>Dans cette optique de nouvelle organisation, la Commune souhaite confier à des porteurs de projets l’occupation des locaux et du domaine public afin :</w:t>
      </w:r>
    </w:p>
    <w:p w:rsidR="0018788F" w:rsidRDefault="00432B48">
      <w:pPr>
        <w:pStyle w:val="Paragraphedeliste"/>
        <w:numPr>
          <w:ilvl w:val="0"/>
          <w:numId w:val="2"/>
        </w:numPr>
        <w:jc w:val="both"/>
        <w:rPr>
          <w:sz w:val="22"/>
          <w:szCs w:val="22"/>
        </w:rPr>
      </w:pPr>
      <w:r>
        <w:rPr>
          <w:sz w:val="22"/>
          <w:szCs w:val="22"/>
        </w:rPr>
        <w:t xml:space="preserve">de renouveler et moderniser l’offre de loisirs et de tourisme du site, </w:t>
      </w:r>
    </w:p>
    <w:p w:rsidR="0018788F" w:rsidRDefault="001D78D5">
      <w:pPr>
        <w:pStyle w:val="Paragraphedeliste"/>
        <w:numPr>
          <w:ilvl w:val="0"/>
          <w:numId w:val="2"/>
        </w:numPr>
        <w:jc w:val="both"/>
        <w:rPr>
          <w:sz w:val="22"/>
          <w:szCs w:val="22"/>
        </w:rPr>
      </w:pPr>
      <w:r>
        <w:rPr>
          <w:sz w:val="22"/>
          <w:szCs w:val="22"/>
        </w:rPr>
        <w:t xml:space="preserve">de </w:t>
      </w:r>
      <w:r w:rsidR="00432B48">
        <w:rPr>
          <w:sz w:val="22"/>
          <w:szCs w:val="22"/>
        </w:rPr>
        <w:t>satisfaire aux besoins et attentes des usagers et clients habituels du site (familles, groupes d’enfants, adolescents, adultes et habitants)</w:t>
      </w:r>
    </w:p>
    <w:p w:rsidR="0018788F" w:rsidRDefault="001D78D5">
      <w:pPr>
        <w:pStyle w:val="Paragraphedeliste"/>
        <w:numPr>
          <w:ilvl w:val="0"/>
          <w:numId w:val="2"/>
        </w:numPr>
        <w:jc w:val="both"/>
        <w:rPr>
          <w:sz w:val="22"/>
          <w:szCs w:val="22"/>
        </w:rPr>
      </w:pPr>
      <w:r>
        <w:rPr>
          <w:sz w:val="22"/>
          <w:szCs w:val="22"/>
        </w:rPr>
        <w:t>de s’</w:t>
      </w:r>
      <w:r w:rsidR="00432B48">
        <w:rPr>
          <w:sz w:val="22"/>
          <w:szCs w:val="22"/>
        </w:rPr>
        <w:t xml:space="preserve">ouvrir vers les visiteurs extérieurs, </w:t>
      </w:r>
    </w:p>
    <w:p w:rsidR="0018788F" w:rsidRDefault="001D78D5">
      <w:pPr>
        <w:pStyle w:val="Paragraphedeliste"/>
        <w:numPr>
          <w:ilvl w:val="0"/>
          <w:numId w:val="2"/>
        </w:numPr>
        <w:jc w:val="both"/>
        <w:rPr>
          <w:sz w:val="22"/>
          <w:szCs w:val="22"/>
        </w:rPr>
      </w:pPr>
      <w:r>
        <w:rPr>
          <w:sz w:val="22"/>
          <w:szCs w:val="22"/>
        </w:rPr>
        <w:t xml:space="preserve">de </w:t>
      </w:r>
      <w:r w:rsidR="00432B48">
        <w:rPr>
          <w:sz w:val="22"/>
          <w:szCs w:val="22"/>
        </w:rPr>
        <w:t>valoriser les atouts du site.</w:t>
      </w:r>
    </w:p>
    <w:p w:rsidR="0018788F" w:rsidRDefault="0018788F">
      <w:pPr>
        <w:jc w:val="both"/>
        <w:rPr>
          <w:sz w:val="22"/>
          <w:szCs w:val="22"/>
        </w:rPr>
      </w:pPr>
    </w:p>
    <w:p w:rsidR="0018788F" w:rsidRDefault="0018788F">
      <w:pPr>
        <w:jc w:val="both"/>
        <w:rPr>
          <w:sz w:val="22"/>
          <w:szCs w:val="22"/>
        </w:rPr>
      </w:pPr>
    </w:p>
    <w:p w:rsidR="0018788F" w:rsidRDefault="00432B48">
      <w:pPr>
        <w:pStyle w:val="Titre1"/>
      </w:pPr>
      <w:bookmarkStart w:id="3" w:name="_Toc535249255"/>
      <w:r>
        <w:t xml:space="preserve">III-Objet </w:t>
      </w:r>
      <w:bookmarkEnd w:id="3"/>
      <w:r>
        <w:t>de l’appel à projets</w:t>
      </w:r>
    </w:p>
    <w:p w:rsidR="0018788F" w:rsidRDefault="0018788F">
      <w:pPr>
        <w:jc w:val="both"/>
        <w:rPr>
          <w:sz w:val="22"/>
          <w:szCs w:val="22"/>
        </w:rPr>
      </w:pPr>
    </w:p>
    <w:p w:rsidR="0018788F" w:rsidRDefault="00432B48">
      <w:pPr>
        <w:jc w:val="both"/>
        <w:rPr>
          <w:sz w:val="22"/>
        </w:rPr>
      </w:pPr>
      <w:r>
        <w:rPr>
          <w:sz w:val="22"/>
        </w:rPr>
        <w:t>Le présent appel à projets a pour objet de re</w:t>
      </w:r>
      <w:r w:rsidR="00343B6A">
        <w:rPr>
          <w:sz w:val="22"/>
        </w:rPr>
        <w:t>cueillir d</w:t>
      </w:r>
      <w:r>
        <w:rPr>
          <w:sz w:val="22"/>
        </w:rPr>
        <w:t>es candidatures pour l’occu</w:t>
      </w:r>
      <w:r w:rsidR="00E66CB3">
        <w:rPr>
          <w:sz w:val="22"/>
        </w:rPr>
        <w:t xml:space="preserve">pation de locaux commerciaux et des espaces du domaine public </w:t>
      </w:r>
      <w:r>
        <w:rPr>
          <w:sz w:val="22"/>
        </w:rPr>
        <w:t>au sein du Parc du Colosse.</w:t>
      </w:r>
    </w:p>
    <w:p w:rsidR="0018788F" w:rsidRDefault="0018788F">
      <w:pPr>
        <w:jc w:val="both"/>
        <w:rPr>
          <w:sz w:val="22"/>
        </w:rPr>
      </w:pPr>
    </w:p>
    <w:p w:rsidR="0018788F" w:rsidRDefault="0018788F">
      <w:pPr>
        <w:jc w:val="both"/>
        <w:rPr>
          <w:sz w:val="22"/>
        </w:rPr>
      </w:pPr>
    </w:p>
    <w:p w:rsidR="0018788F" w:rsidRDefault="00432B48">
      <w:pPr>
        <w:pStyle w:val="Titre1"/>
      </w:pPr>
      <w:bookmarkStart w:id="4" w:name="_Toc535249256"/>
      <w:r>
        <w:t>IV-Description de l’équipement</w:t>
      </w:r>
      <w:bookmarkEnd w:id="4"/>
    </w:p>
    <w:p w:rsidR="0018788F" w:rsidRDefault="0018788F">
      <w:pPr>
        <w:pStyle w:val="Titre"/>
      </w:pPr>
    </w:p>
    <w:p w:rsidR="0018788F" w:rsidRDefault="00432B48">
      <w:pPr>
        <w:rPr>
          <w:rFonts w:eastAsiaTheme="minorHAnsi"/>
          <w:sz w:val="22"/>
          <w:szCs w:val="22"/>
          <w:lang w:eastAsia="en-US"/>
        </w:rPr>
      </w:pPr>
      <w:r>
        <w:rPr>
          <w:rFonts w:eastAsiaTheme="minorHAnsi"/>
          <w:sz w:val="22"/>
          <w:szCs w:val="22"/>
          <w:lang w:eastAsia="en-US"/>
        </w:rPr>
        <w:t>Le Parc du Colosse est un parc urbain sur le littoral de Champ Borne sur une superficie de l’ordre de 30 hectares, aménagé sur une quinzaine. Le site présente deux plans d’eau reliés de 5Ha chacun.</w:t>
      </w:r>
    </w:p>
    <w:p w:rsidR="0018788F" w:rsidRDefault="0018788F">
      <w:pPr>
        <w:rPr>
          <w:rFonts w:eastAsiaTheme="minorHAnsi"/>
          <w:sz w:val="22"/>
          <w:szCs w:val="22"/>
          <w:lang w:eastAsia="en-US"/>
        </w:rPr>
      </w:pPr>
    </w:p>
    <w:p w:rsidR="0018788F" w:rsidRDefault="00432B48">
      <w:pPr>
        <w:rPr>
          <w:rFonts w:eastAsiaTheme="minorHAnsi"/>
          <w:sz w:val="22"/>
          <w:szCs w:val="22"/>
          <w:lang w:eastAsia="en-US"/>
        </w:rPr>
      </w:pPr>
      <w:r>
        <w:rPr>
          <w:rFonts w:eastAsiaTheme="minorHAnsi"/>
          <w:noProof/>
          <w:sz w:val="22"/>
          <w:szCs w:val="22"/>
        </w:rPr>
        <w:lastRenderedPageBreak/>
        <w:drawing>
          <wp:anchor distT="0" distB="0" distL="114300" distR="114300" simplePos="0" relativeHeight="10" behindDoc="0" locked="0" layoutInCell="0" allowOverlap="1">
            <wp:simplePos x="0" y="0"/>
            <wp:positionH relativeFrom="column">
              <wp:posOffset>-4445</wp:posOffset>
            </wp:positionH>
            <wp:positionV relativeFrom="paragraph">
              <wp:posOffset>163195</wp:posOffset>
            </wp:positionV>
            <wp:extent cx="2197735" cy="2049780"/>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12"/>
                    <a:stretch>
                      <a:fillRect/>
                    </a:stretch>
                  </pic:blipFill>
                  <pic:spPr bwMode="auto">
                    <a:xfrm>
                      <a:off x="0" y="0"/>
                      <a:ext cx="2197735" cy="2049780"/>
                    </a:xfrm>
                    <a:prstGeom prst="rect">
                      <a:avLst/>
                    </a:prstGeom>
                  </pic:spPr>
                </pic:pic>
              </a:graphicData>
            </a:graphic>
          </wp:anchor>
        </w:drawing>
      </w:r>
      <w:r>
        <w:rPr>
          <w:rFonts w:eastAsiaTheme="minorHAnsi"/>
          <w:sz w:val="22"/>
          <w:szCs w:val="22"/>
          <w:lang w:eastAsia="en-US"/>
        </w:rPr>
        <w:t>Suite aux études de programmation le parc du Colosse a été découpé en 3 zones distinctes.</w:t>
      </w:r>
    </w:p>
    <w:tbl>
      <w:tblPr>
        <w:tblStyle w:val="Grilledutableau"/>
        <w:tblpPr w:leftFromText="141" w:rightFromText="141" w:vertAnchor="text" w:horzAnchor="margin" w:tblpXSpec="right" w:tblpY="515"/>
        <w:tblW w:w="3845" w:type="dxa"/>
        <w:jc w:val="right"/>
        <w:tblLayout w:type="fixed"/>
        <w:tblLook w:val="04A0" w:firstRow="1" w:lastRow="0" w:firstColumn="1" w:lastColumn="0" w:noHBand="0" w:noVBand="1"/>
      </w:tblPr>
      <w:tblGrid>
        <w:gridCol w:w="1817"/>
        <w:gridCol w:w="2028"/>
      </w:tblGrid>
      <w:tr w:rsidR="0018788F">
        <w:trPr>
          <w:trHeight w:val="348"/>
          <w:jc w:val="right"/>
        </w:trPr>
        <w:tc>
          <w:tcPr>
            <w:tcW w:w="1817" w:type="dxa"/>
          </w:tcPr>
          <w:p w:rsidR="0018788F" w:rsidRDefault="00432B48">
            <w:pPr>
              <w:rPr>
                <w:sz w:val="20"/>
                <w:szCs w:val="20"/>
              </w:rPr>
            </w:pPr>
            <w:r>
              <w:rPr>
                <w:sz w:val="20"/>
                <w:szCs w:val="20"/>
              </w:rPr>
              <w:t>(</w:t>
            </w:r>
            <w:proofErr w:type="spellStart"/>
            <w:r>
              <w:rPr>
                <w:sz w:val="20"/>
                <w:szCs w:val="20"/>
              </w:rPr>
              <w:t>cf</w:t>
            </w:r>
            <w:proofErr w:type="spellEnd"/>
            <w:r>
              <w:rPr>
                <w:sz w:val="20"/>
                <w:szCs w:val="20"/>
              </w:rPr>
              <w:t xml:space="preserve"> annexe)</w:t>
            </w:r>
          </w:p>
        </w:tc>
        <w:tc>
          <w:tcPr>
            <w:tcW w:w="2027" w:type="dxa"/>
          </w:tcPr>
          <w:p w:rsidR="0018788F" w:rsidRDefault="00432B48">
            <w:pPr>
              <w:rPr>
                <w:sz w:val="20"/>
                <w:szCs w:val="20"/>
              </w:rPr>
            </w:pPr>
            <w:r>
              <w:rPr>
                <w:sz w:val="20"/>
                <w:szCs w:val="20"/>
              </w:rPr>
              <w:t>Superficie</w:t>
            </w:r>
          </w:p>
        </w:tc>
      </w:tr>
      <w:tr w:rsidR="0018788F">
        <w:trPr>
          <w:trHeight w:val="829"/>
          <w:jc w:val="right"/>
        </w:trPr>
        <w:tc>
          <w:tcPr>
            <w:tcW w:w="1817" w:type="dxa"/>
          </w:tcPr>
          <w:p w:rsidR="0018788F" w:rsidRDefault="00432B48">
            <w:pPr>
              <w:rPr>
                <w:sz w:val="20"/>
                <w:szCs w:val="20"/>
              </w:rPr>
            </w:pPr>
            <w:r>
              <w:rPr>
                <w:sz w:val="20"/>
                <w:szCs w:val="20"/>
              </w:rPr>
              <w:t>Zone loisirs détente</w:t>
            </w:r>
          </w:p>
        </w:tc>
        <w:tc>
          <w:tcPr>
            <w:tcW w:w="2027" w:type="dxa"/>
          </w:tcPr>
          <w:p w:rsidR="0018788F" w:rsidRDefault="00432B48">
            <w:pPr>
              <w:rPr>
                <w:sz w:val="20"/>
                <w:szCs w:val="20"/>
              </w:rPr>
            </w:pPr>
            <w:r>
              <w:rPr>
                <w:sz w:val="20"/>
                <w:szCs w:val="20"/>
              </w:rPr>
              <w:t>18Ha +</w:t>
            </w:r>
          </w:p>
          <w:p w:rsidR="0018788F" w:rsidRDefault="00432B48">
            <w:pPr>
              <w:rPr>
                <w:sz w:val="20"/>
                <w:szCs w:val="20"/>
              </w:rPr>
            </w:pPr>
            <w:r>
              <w:rPr>
                <w:sz w:val="20"/>
                <w:szCs w:val="20"/>
              </w:rPr>
              <w:t>Plan d’eau 5Ha</w:t>
            </w:r>
          </w:p>
        </w:tc>
      </w:tr>
      <w:tr w:rsidR="0018788F">
        <w:trPr>
          <w:trHeight w:val="567"/>
          <w:jc w:val="right"/>
        </w:trPr>
        <w:tc>
          <w:tcPr>
            <w:tcW w:w="1817" w:type="dxa"/>
          </w:tcPr>
          <w:p w:rsidR="0018788F" w:rsidRDefault="00432B48">
            <w:pPr>
              <w:rPr>
                <w:sz w:val="20"/>
                <w:szCs w:val="20"/>
              </w:rPr>
            </w:pPr>
            <w:r>
              <w:rPr>
                <w:sz w:val="20"/>
                <w:szCs w:val="20"/>
              </w:rPr>
              <w:t>Zone nature</w:t>
            </w:r>
          </w:p>
        </w:tc>
        <w:tc>
          <w:tcPr>
            <w:tcW w:w="2027" w:type="dxa"/>
          </w:tcPr>
          <w:p w:rsidR="0018788F" w:rsidRDefault="00432B48">
            <w:pPr>
              <w:rPr>
                <w:sz w:val="20"/>
                <w:szCs w:val="20"/>
              </w:rPr>
            </w:pPr>
            <w:r>
              <w:rPr>
                <w:sz w:val="20"/>
                <w:szCs w:val="20"/>
              </w:rPr>
              <w:t>5,5 ha +</w:t>
            </w:r>
          </w:p>
          <w:p w:rsidR="0018788F" w:rsidRDefault="00432B48">
            <w:pPr>
              <w:rPr>
                <w:sz w:val="20"/>
                <w:szCs w:val="20"/>
              </w:rPr>
            </w:pPr>
            <w:r>
              <w:rPr>
                <w:sz w:val="20"/>
                <w:szCs w:val="20"/>
              </w:rPr>
              <w:t>Etang naturel 4Ha</w:t>
            </w:r>
          </w:p>
        </w:tc>
      </w:tr>
      <w:tr w:rsidR="0018788F">
        <w:trPr>
          <w:trHeight w:val="467"/>
          <w:jc w:val="right"/>
        </w:trPr>
        <w:tc>
          <w:tcPr>
            <w:tcW w:w="1817" w:type="dxa"/>
          </w:tcPr>
          <w:p w:rsidR="0018788F" w:rsidRDefault="00432B48">
            <w:pPr>
              <w:rPr>
                <w:sz w:val="20"/>
                <w:szCs w:val="20"/>
              </w:rPr>
            </w:pPr>
            <w:r>
              <w:rPr>
                <w:sz w:val="20"/>
                <w:szCs w:val="20"/>
              </w:rPr>
              <w:t>Zone tourisme</w:t>
            </w:r>
          </w:p>
        </w:tc>
        <w:tc>
          <w:tcPr>
            <w:tcW w:w="2027" w:type="dxa"/>
          </w:tcPr>
          <w:p w:rsidR="0018788F" w:rsidRDefault="00432B48">
            <w:pPr>
              <w:rPr>
                <w:sz w:val="20"/>
                <w:szCs w:val="20"/>
              </w:rPr>
            </w:pPr>
            <w:r>
              <w:rPr>
                <w:sz w:val="20"/>
                <w:szCs w:val="20"/>
              </w:rPr>
              <w:t>10Ha + Plan d’eau 5Ha</w:t>
            </w:r>
          </w:p>
        </w:tc>
      </w:tr>
    </w:tbl>
    <w:p w:rsidR="0018788F" w:rsidRDefault="0018788F">
      <w:pPr>
        <w:rPr>
          <w:sz w:val="32"/>
        </w:rPr>
      </w:pPr>
    </w:p>
    <w:p w:rsidR="0018788F" w:rsidRDefault="0018788F">
      <w:pPr>
        <w:spacing w:line="360" w:lineRule="auto"/>
        <w:jc w:val="both"/>
        <w:rPr>
          <w:sz w:val="22"/>
          <w:u w:val="single"/>
        </w:rPr>
      </w:pPr>
    </w:p>
    <w:p w:rsidR="0018788F" w:rsidRDefault="00432B48">
      <w:pPr>
        <w:spacing w:line="360" w:lineRule="auto"/>
        <w:jc w:val="both"/>
        <w:rPr>
          <w:sz w:val="22"/>
          <w:u w:val="single"/>
        </w:rPr>
      </w:pPr>
      <w:r>
        <w:rPr>
          <w:sz w:val="22"/>
          <w:u w:val="single"/>
        </w:rPr>
        <w:t>Zone tourisme :</w:t>
      </w:r>
    </w:p>
    <w:p w:rsidR="0018788F" w:rsidRDefault="00432B48">
      <w:pPr>
        <w:rPr>
          <w:rFonts w:eastAsiaTheme="minorHAnsi"/>
          <w:b/>
          <w:sz w:val="22"/>
          <w:szCs w:val="22"/>
          <w:lang w:eastAsia="en-US"/>
        </w:rPr>
      </w:pPr>
      <w:r>
        <w:rPr>
          <w:rFonts w:eastAsiaTheme="minorHAnsi"/>
          <w:sz w:val="22"/>
          <w:szCs w:val="22"/>
          <w:lang w:eastAsia="en-US"/>
        </w:rPr>
        <w:t xml:space="preserve">Espace d’une quinzaine d’hectares propriété de la commune comprenant le second plan d’eau artificiel de 5Ha. Ce plan d’eau est attribué à cette zone afin de donner un atout supplémentaire au développement d’hébergement touristique de qualité et ciblé nature (Hébergement type </w:t>
      </w:r>
      <w:proofErr w:type="spellStart"/>
      <w:r>
        <w:rPr>
          <w:rFonts w:eastAsiaTheme="minorHAnsi"/>
          <w:sz w:val="22"/>
          <w:szCs w:val="22"/>
          <w:lang w:eastAsia="en-US"/>
        </w:rPr>
        <w:t>écolodge</w:t>
      </w:r>
      <w:proofErr w:type="spellEnd"/>
      <w:r>
        <w:rPr>
          <w:rFonts w:eastAsiaTheme="minorHAnsi"/>
          <w:sz w:val="22"/>
          <w:szCs w:val="22"/>
          <w:lang w:eastAsia="en-US"/>
        </w:rPr>
        <w:t xml:space="preserve"> possible).</w:t>
      </w:r>
    </w:p>
    <w:p w:rsidR="0018788F" w:rsidRDefault="0018788F">
      <w:pPr>
        <w:jc w:val="both"/>
        <w:rPr>
          <w:sz w:val="22"/>
          <w:szCs w:val="22"/>
        </w:rPr>
      </w:pPr>
    </w:p>
    <w:p w:rsidR="0018788F" w:rsidRDefault="00432B48">
      <w:pPr>
        <w:spacing w:line="360" w:lineRule="auto"/>
        <w:jc w:val="both"/>
        <w:rPr>
          <w:sz w:val="22"/>
          <w:u w:val="single"/>
        </w:rPr>
      </w:pPr>
      <w:r>
        <w:rPr>
          <w:sz w:val="22"/>
          <w:u w:val="single"/>
        </w:rPr>
        <w:t>Zone nature :</w:t>
      </w:r>
    </w:p>
    <w:p w:rsidR="0018788F" w:rsidRDefault="00432B48">
      <w:pPr>
        <w:jc w:val="both"/>
        <w:rPr>
          <w:sz w:val="22"/>
          <w:szCs w:val="22"/>
        </w:rPr>
      </w:pPr>
      <w:r>
        <w:rPr>
          <w:sz w:val="22"/>
          <w:szCs w:val="22"/>
        </w:rPr>
        <w:t xml:space="preserve">Sur un site de plus 9Ha comprenant un étang naturel dénommé « petit étang » de 4Ha, la commune souhaite mettre en avant sa politique de développement durable et protection de l’environnement en valorisant la biodiversité qui s’y trouve. </w:t>
      </w:r>
    </w:p>
    <w:p w:rsidR="0018788F" w:rsidRDefault="0018788F">
      <w:pPr>
        <w:jc w:val="both"/>
        <w:rPr>
          <w:b/>
          <w:sz w:val="22"/>
          <w:szCs w:val="22"/>
        </w:rPr>
      </w:pPr>
    </w:p>
    <w:p w:rsidR="0018788F" w:rsidRDefault="00432B48">
      <w:pPr>
        <w:spacing w:line="360" w:lineRule="auto"/>
        <w:jc w:val="both"/>
        <w:rPr>
          <w:sz w:val="22"/>
          <w:u w:val="single"/>
        </w:rPr>
      </w:pPr>
      <w:r>
        <w:rPr>
          <w:sz w:val="22"/>
          <w:u w:val="single"/>
        </w:rPr>
        <w:t>Zone loisirs :</w:t>
      </w:r>
    </w:p>
    <w:p w:rsidR="0018788F" w:rsidRDefault="00432B48">
      <w:pPr>
        <w:jc w:val="both"/>
        <w:rPr>
          <w:sz w:val="22"/>
          <w:szCs w:val="22"/>
        </w:rPr>
      </w:pPr>
      <w:r>
        <w:rPr>
          <w:sz w:val="22"/>
          <w:szCs w:val="22"/>
        </w:rPr>
        <w:t>Sur plus de 24Ha comprenant le 1</w:t>
      </w:r>
      <w:r>
        <w:rPr>
          <w:sz w:val="22"/>
          <w:szCs w:val="22"/>
          <w:vertAlign w:val="superscript"/>
        </w:rPr>
        <w:t>er</w:t>
      </w:r>
      <w:r>
        <w:rPr>
          <w:sz w:val="22"/>
          <w:szCs w:val="22"/>
        </w:rPr>
        <w:t xml:space="preserve"> plan d’eau artificiel de 5Ha, le parc regroupe </w:t>
      </w:r>
      <w:r w:rsidR="001D78D5">
        <w:rPr>
          <w:sz w:val="22"/>
          <w:szCs w:val="22"/>
        </w:rPr>
        <w:t xml:space="preserve">de </w:t>
      </w:r>
      <w:r>
        <w:rPr>
          <w:sz w:val="22"/>
          <w:szCs w:val="22"/>
        </w:rPr>
        <w:t xml:space="preserve">multiples activités </w:t>
      </w:r>
      <w:r w:rsidR="001D78D5">
        <w:rPr>
          <w:sz w:val="22"/>
          <w:szCs w:val="22"/>
        </w:rPr>
        <w:t xml:space="preserve">de </w:t>
      </w:r>
      <w:r>
        <w:rPr>
          <w:sz w:val="22"/>
          <w:szCs w:val="22"/>
        </w:rPr>
        <w:t xml:space="preserve">plein air </w:t>
      </w:r>
      <w:r w:rsidR="001D78D5">
        <w:rPr>
          <w:sz w:val="22"/>
          <w:szCs w:val="22"/>
        </w:rPr>
        <w:t>ainsi que des bâtiments destinés à accueillir des activités marchandes ou des animations</w:t>
      </w:r>
      <w:r>
        <w:rPr>
          <w:sz w:val="22"/>
          <w:szCs w:val="22"/>
        </w:rPr>
        <w:t>. La Commune a lancé trois opérations d’aménagement afin de revaloriser cette zone</w:t>
      </w:r>
      <w:r w:rsidR="001D78D5">
        <w:rPr>
          <w:sz w:val="22"/>
          <w:szCs w:val="22"/>
        </w:rPr>
        <w:t>.</w:t>
      </w:r>
    </w:p>
    <w:p w:rsidR="0018788F" w:rsidRDefault="0018788F">
      <w:pPr>
        <w:jc w:val="both"/>
        <w:rPr>
          <w:sz w:val="22"/>
          <w:szCs w:val="22"/>
        </w:rPr>
      </w:pPr>
    </w:p>
    <w:p w:rsidR="0018788F" w:rsidRDefault="00432B48">
      <w:pPr>
        <w:jc w:val="both"/>
        <w:rPr>
          <w:sz w:val="22"/>
          <w:szCs w:val="22"/>
        </w:rPr>
      </w:pPr>
      <w:r>
        <w:rPr>
          <w:sz w:val="22"/>
          <w:szCs w:val="22"/>
        </w:rPr>
        <w:t>La zone comprend:</w:t>
      </w:r>
    </w:p>
    <w:p w:rsidR="0018788F" w:rsidRDefault="0018788F">
      <w:pPr>
        <w:jc w:val="both"/>
        <w:rPr>
          <w:sz w:val="22"/>
          <w:szCs w:val="22"/>
        </w:rPr>
      </w:pPr>
    </w:p>
    <w:p w:rsidR="0018788F" w:rsidRDefault="00432B48">
      <w:pPr>
        <w:pStyle w:val="Paragraphedeliste"/>
        <w:numPr>
          <w:ilvl w:val="0"/>
          <w:numId w:val="1"/>
        </w:numPr>
        <w:jc w:val="both"/>
        <w:rPr>
          <w:sz w:val="22"/>
          <w:szCs w:val="22"/>
        </w:rPr>
      </w:pPr>
      <w:r>
        <w:rPr>
          <w:sz w:val="22"/>
          <w:szCs w:val="22"/>
        </w:rPr>
        <w:t xml:space="preserve">une voie dite « allée royale », voie principale d’entrée du parc composé d’une chaussée à circulation en double sens, d’une piste cyclable, d’un parcours piétonnier et de zones de </w:t>
      </w:r>
      <w:proofErr w:type="spellStart"/>
      <w:r>
        <w:rPr>
          <w:sz w:val="22"/>
          <w:szCs w:val="22"/>
        </w:rPr>
        <w:t>street</w:t>
      </w:r>
      <w:proofErr w:type="spellEnd"/>
      <w:r>
        <w:rPr>
          <w:sz w:val="22"/>
          <w:szCs w:val="22"/>
        </w:rPr>
        <w:t>-</w:t>
      </w:r>
      <w:proofErr w:type="spellStart"/>
      <w:r>
        <w:rPr>
          <w:sz w:val="22"/>
          <w:szCs w:val="22"/>
        </w:rPr>
        <w:t>work</w:t>
      </w:r>
      <w:proofErr w:type="spellEnd"/>
      <w:r>
        <w:rPr>
          <w:sz w:val="22"/>
          <w:szCs w:val="22"/>
        </w:rPr>
        <w:t>-out.</w:t>
      </w:r>
    </w:p>
    <w:p w:rsidR="0018788F" w:rsidRDefault="00432B48">
      <w:pPr>
        <w:pStyle w:val="Paragraphedeliste"/>
        <w:numPr>
          <w:ilvl w:val="0"/>
          <w:numId w:val="1"/>
        </w:numPr>
        <w:jc w:val="both"/>
        <w:rPr>
          <w:sz w:val="22"/>
          <w:szCs w:val="22"/>
        </w:rPr>
      </w:pPr>
      <w:r>
        <w:rPr>
          <w:sz w:val="22"/>
          <w:szCs w:val="22"/>
        </w:rPr>
        <w:t>un parking enherbé de 2Ha comprenant des terrains de pétanques</w:t>
      </w:r>
    </w:p>
    <w:p w:rsidR="0018788F" w:rsidRDefault="00432B48">
      <w:pPr>
        <w:pStyle w:val="Paragraphedeliste"/>
        <w:numPr>
          <w:ilvl w:val="0"/>
          <w:numId w:val="1"/>
        </w:numPr>
        <w:jc w:val="both"/>
        <w:rPr>
          <w:sz w:val="22"/>
          <w:szCs w:val="22"/>
        </w:rPr>
      </w:pPr>
      <w:r>
        <w:rPr>
          <w:sz w:val="22"/>
          <w:szCs w:val="22"/>
        </w:rPr>
        <w:t>un parking en grave de 1Ha comprenant des zones pour le tir à l’arc</w:t>
      </w:r>
    </w:p>
    <w:p w:rsidR="0018788F" w:rsidRDefault="00432B48">
      <w:pPr>
        <w:pStyle w:val="Paragraphedeliste"/>
        <w:numPr>
          <w:ilvl w:val="0"/>
          <w:numId w:val="1"/>
        </w:numPr>
        <w:jc w:val="both"/>
        <w:rPr>
          <w:sz w:val="22"/>
          <w:szCs w:val="22"/>
        </w:rPr>
      </w:pPr>
      <w:r>
        <w:rPr>
          <w:sz w:val="22"/>
          <w:szCs w:val="22"/>
        </w:rPr>
        <w:t>un parking enrobé de 180 places</w:t>
      </w:r>
    </w:p>
    <w:p w:rsidR="0018788F" w:rsidRDefault="00432B48">
      <w:pPr>
        <w:pStyle w:val="Paragraphedeliste"/>
        <w:numPr>
          <w:ilvl w:val="0"/>
          <w:numId w:val="1"/>
        </w:numPr>
        <w:jc w:val="both"/>
        <w:rPr>
          <w:sz w:val="22"/>
          <w:szCs w:val="22"/>
        </w:rPr>
      </w:pPr>
      <w:r>
        <w:rPr>
          <w:sz w:val="22"/>
          <w:szCs w:val="22"/>
        </w:rPr>
        <w:t>5 SECTEURS</w:t>
      </w:r>
    </w:p>
    <w:p w:rsidR="0018788F" w:rsidRDefault="0018788F">
      <w:pPr>
        <w:pStyle w:val="Paragraphedeliste"/>
        <w:jc w:val="both"/>
        <w:rPr>
          <w:sz w:val="22"/>
          <w:szCs w:val="22"/>
        </w:rPr>
      </w:pPr>
    </w:p>
    <w:tbl>
      <w:tblPr>
        <w:tblStyle w:val="Grilledutableau"/>
        <w:tblW w:w="6470" w:type="dxa"/>
        <w:tblInd w:w="720" w:type="dxa"/>
        <w:tblLayout w:type="fixed"/>
        <w:tblLook w:val="04A0" w:firstRow="1" w:lastRow="0" w:firstColumn="1" w:lastColumn="0" w:noHBand="0" w:noVBand="1"/>
      </w:tblPr>
      <w:tblGrid>
        <w:gridCol w:w="3265"/>
        <w:gridCol w:w="3205"/>
      </w:tblGrid>
      <w:tr w:rsidR="0018788F">
        <w:trPr>
          <w:trHeight w:val="332"/>
        </w:trPr>
        <w:tc>
          <w:tcPr>
            <w:tcW w:w="3264" w:type="dxa"/>
          </w:tcPr>
          <w:p w:rsidR="0018788F" w:rsidRDefault="00432B48">
            <w:pPr>
              <w:pStyle w:val="Paragraphedeliste"/>
              <w:ind w:left="0"/>
              <w:jc w:val="both"/>
              <w:rPr>
                <w:sz w:val="22"/>
                <w:szCs w:val="22"/>
              </w:rPr>
            </w:pPr>
            <w:r>
              <w:rPr>
                <w:sz w:val="22"/>
                <w:szCs w:val="22"/>
              </w:rPr>
              <w:t>SECTEUR 1</w:t>
            </w:r>
          </w:p>
        </w:tc>
        <w:tc>
          <w:tcPr>
            <w:tcW w:w="3205" w:type="dxa"/>
          </w:tcPr>
          <w:p w:rsidR="0018788F" w:rsidRDefault="00432B48">
            <w:pPr>
              <w:pStyle w:val="Paragraphedeliste"/>
              <w:ind w:left="0"/>
              <w:jc w:val="both"/>
              <w:rPr>
                <w:sz w:val="22"/>
                <w:szCs w:val="22"/>
              </w:rPr>
            </w:pPr>
            <w:r>
              <w:rPr>
                <w:sz w:val="22"/>
                <w:szCs w:val="22"/>
              </w:rPr>
              <w:t>Pôle restauration</w:t>
            </w:r>
          </w:p>
        </w:tc>
      </w:tr>
      <w:tr w:rsidR="0018788F">
        <w:trPr>
          <w:trHeight w:val="332"/>
        </w:trPr>
        <w:tc>
          <w:tcPr>
            <w:tcW w:w="3264" w:type="dxa"/>
          </w:tcPr>
          <w:p w:rsidR="0018788F" w:rsidRDefault="00432B48">
            <w:pPr>
              <w:pStyle w:val="Paragraphedeliste"/>
              <w:ind w:left="0"/>
              <w:jc w:val="both"/>
              <w:rPr>
                <w:sz w:val="22"/>
                <w:szCs w:val="22"/>
              </w:rPr>
            </w:pPr>
            <w:r>
              <w:rPr>
                <w:sz w:val="22"/>
                <w:szCs w:val="22"/>
              </w:rPr>
              <w:t>SECTEUR 2</w:t>
            </w:r>
          </w:p>
        </w:tc>
        <w:tc>
          <w:tcPr>
            <w:tcW w:w="3205" w:type="dxa"/>
          </w:tcPr>
          <w:p w:rsidR="0018788F" w:rsidRDefault="00432B48">
            <w:pPr>
              <w:pStyle w:val="Paragraphedeliste"/>
              <w:ind w:left="0"/>
              <w:jc w:val="both"/>
              <w:rPr>
                <w:sz w:val="22"/>
                <w:szCs w:val="22"/>
              </w:rPr>
            </w:pPr>
            <w:r>
              <w:rPr>
                <w:sz w:val="22"/>
                <w:szCs w:val="22"/>
              </w:rPr>
              <w:t>Pôle baignade</w:t>
            </w:r>
          </w:p>
        </w:tc>
      </w:tr>
      <w:tr w:rsidR="0018788F">
        <w:trPr>
          <w:trHeight w:val="355"/>
        </w:trPr>
        <w:tc>
          <w:tcPr>
            <w:tcW w:w="3264" w:type="dxa"/>
          </w:tcPr>
          <w:p w:rsidR="0018788F" w:rsidRDefault="00432B48">
            <w:pPr>
              <w:pStyle w:val="Paragraphedeliste"/>
              <w:ind w:left="0"/>
              <w:jc w:val="both"/>
              <w:rPr>
                <w:sz w:val="22"/>
                <w:szCs w:val="22"/>
              </w:rPr>
            </w:pPr>
            <w:r>
              <w:rPr>
                <w:sz w:val="22"/>
                <w:szCs w:val="22"/>
              </w:rPr>
              <w:t>SECTEUR 3 /4</w:t>
            </w:r>
          </w:p>
        </w:tc>
        <w:tc>
          <w:tcPr>
            <w:tcW w:w="3205" w:type="dxa"/>
          </w:tcPr>
          <w:p w:rsidR="0018788F" w:rsidRDefault="00432B48">
            <w:pPr>
              <w:pStyle w:val="Paragraphedeliste"/>
              <w:ind w:left="0"/>
              <w:jc w:val="both"/>
              <w:rPr>
                <w:sz w:val="22"/>
                <w:szCs w:val="22"/>
              </w:rPr>
            </w:pPr>
            <w:r>
              <w:rPr>
                <w:sz w:val="22"/>
                <w:szCs w:val="22"/>
              </w:rPr>
              <w:t>Pôle familiale</w:t>
            </w:r>
          </w:p>
        </w:tc>
      </w:tr>
      <w:tr w:rsidR="0018788F">
        <w:trPr>
          <w:trHeight w:val="332"/>
        </w:trPr>
        <w:tc>
          <w:tcPr>
            <w:tcW w:w="3264" w:type="dxa"/>
          </w:tcPr>
          <w:p w:rsidR="0018788F" w:rsidRDefault="00432B48">
            <w:pPr>
              <w:pStyle w:val="Paragraphedeliste"/>
              <w:ind w:left="0"/>
              <w:jc w:val="both"/>
              <w:rPr>
                <w:sz w:val="22"/>
                <w:szCs w:val="22"/>
              </w:rPr>
            </w:pPr>
            <w:r>
              <w:rPr>
                <w:sz w:val="22"/>
                <w:szCs w:val="22"/>
              </w:rPr>
              <w:t>SECTEUR 5</w:t>
            </w:r>
          </w:p>
        </w:tc>
        <w:tc>
          <w:tcPr>
            <w:tcW w:w="3205" w:type="dxa"/>
          </w:tcPr>
          <w:p w:rsidR="0018788F" w:rsidRDefault="00432B48">
            <w:pPr>
              <w:pStyle w:val="Paragraphedeliste"/>
              <w:ind w:left="0"/>
              <w:jc w:val="both"/>
              <w:rPr>
                <w:sz w:val="22"/>
                <w:szCs w:val="22"/>
              </w:rPr>
            </w:pPr>
            <w:r>
              <w:rPr>
                <w:sz w:val="22"/>
                <w:szCs w:val="22"/>
              </w:rPr>
              <w:t>Pôle nautique</w:t>
            </w:r>
          </w:p>
        </w:tc>
      </w:tr>
    </w:tbl>
    <w:p w:rsidR="0018788F" w:rsidRDefault="0018788F">
      <w:pPr>
        <w:pStyle w:val="Paragraphedeliste"/>
        <w:jc w:val="both"/>
        <w:rPr>
          <w:sz w:val="22"/>
          <w:szCs w:val="22"/>
        </w:rPr>
      </w:pPr>
    </w:p>
    <w:p w:rsidR="0018788F" w:rsidRDefault="0018788F">
      <w:pPr>
        <w:pStyle w:val="Paragraphedeliste"/>
        <w:jc w:val="both"/>
        <w:rPr>
          <w:sz w:val="22"/>
          <w:szCs w:val="22"/>
        </w:rPr>
      </w:pPr>
    </w:p>
    <w:p w:rsidR="0018788F" w:rsidRDefault="0018788F">
      <w:pPr>
        <w:pStyle w:val="Paragraphedeliste"/>
        <w:jc w:val="both"/>
        <w:rPr>
          <w:sz w:val="22"/>
          <w:szCs w:val="22"/>
        </w:rPr>
      </w:pPr>
    </w:p>
    <w:p w:rsidR="0018788F" w:rsidRDefault="0018788F">
      <w:pPr>
        <w:pStyle w:val="Paragraphedeliste"/>
        <w:jc w:val="both"/>
        <w:rPr>
          <w:sz w:val="22"/>
          <w:szCs w:val="22"/>
        </w:rPr>
      </w:pPr>
    </w:p>
    <w:p w:rsidR="0018788F" w:rsidRDefault="0018788F">
      <w:pPr>
        <w:pStyle w:val="Paragraphedeliste"/>
        <w:jc w:val="both"/>
        <w:rPr>
          <w:sz w:val="22"/>
          <w:szCs w:val="22"/>
        </w:rPr>
      </w:pPr>
    </w:p>
    <w:p w:rsidR="0018788F" w:rsidRDefault="00432B48">
      <w:pPr>
        <w:pStyle w:val="Titre1"/>
      </w:pPr>
      <w:bookmarkStart w:id="5" w:name="_Toc535249257"/>
      <w:r>
        <w:lastRenderedPageBreak/>
        <w:t>V- Eléments de cadrage</w:t>
      </w:r>
      <w:bookmarkEnd w:id="5"/>
    </w:p>
    <w:p w:rsidR="0018788F" w:rsidRDefault="0018788F">
      <w:pPr>
        <w:pStyle w:val="Paragraphedeliste"/>
        <w:jc w:val="both"/>
        <w:rPr>
          <w:sz w:val="22"/>
          <w:szCs w:val="22"/>
        </w:rPr>
      </w:pPr>
    </w:p>
    <w:p w:rsidR="0018788F" w:rsidRDefault="00432B48">
      <w:pPr>
        <w:jc w:val="both"/>
        <w:rPr>
          <w:sz w:val="22"/>
          <w:szCs w:val="22"/>
        </w:rPr>
      </w:pPr>
      <w:r>
        <w:rPr>
          <w:sz w:val="22"/>
          <w:szCs w:val="22"/>
        </w:rPr>
        <w:t xml:space="preserve">L’appel à projets laisse libre cours aux initiatives et propositions des opérateurs. Ainsi, sous réserve que les opérateurs apportent le financement nécessaire, tout projet de valorisation sera étudié par la Commune de Saint-André. A cet égard, il est rappelé que les activités peuvent soit : </w:t>
      </w:r>
    </w:p>
    <w:p w:rsidR="0018788F" w:rsidRDefault="0018788F">
      <w:pPr>
        <w:jc w:val="both"/>
        <w:rPr>
          <w:sz w:val="22"/>
          <w:szCs w:val="22"/>
        </w:rPr>
      </w:pPr>
    </w:p>
    <w:p w:rsidR="0018788F" w:rsidRDefault="00432B48">
      <w:pPr>
        <w:pStyle w:val="Paragraphedeliste"/>
        <w:numPr>
          <w:ilvl w:val="0"/>
          <w:numId w:val="3"/>
        </w:numPr>
        <w:jc w:val="both"/>
        <w:rPr>
          <w:sz w:val="22"/>
          <w:szCs w:val="22"/>
        </w:rPr>
      </w:pPr>
      <w:r>
        <w:rPr>
          <w:sz w:val="22"/>
          <w:szCs w:val="22"/>
        </w:rPr>
        <w:t>Se développer sur la prairie en complément de la partie faisant l’objet des travaux d‘aménagement (SECTEUR LUDIQUE)</w:t>
      </w:r>
    </w:p>
    <w:p w:rsidR="0018788F" w:rsidRDefault="00432B48">
      <w:pPr>
        <w:pStyle w:val="Paragraphedeliste"/>
        <w:numPr>
          <w:ilvl w:val="0"/>
          <w:numId w:val="3"/>
        </w:numPr>
        <w:jc w:val="both"/>
        <w:rPr>
          <w:sz w:val="22"/>
          <w:szCs w:val="22"/>
        </w:rPr>
      </w:pPr>
      <w:r>
        <w:rPr>
          <w:sz w:val="22"/>
          <w:szCs w:val="22"/>
        </w:rPr>
        <w:t>Se développer sur le plan d’eau</w:t>
      </w:r>
      <w:r w:rsidR="001D78D5">
        <w:rPr>
          <w:sz w:val="22"/>
          <w:szCs w:val="22"/>
        </w:rPr>
        <w:t xml:space="preserve"> ainsi qu’au niveau des berges</w:t>
      </w:r>
      <w:r>
        <w:rPr>
          <w:sz w:val="22"/>
          <w:szCs w:val="22"/>
        </w:rPr>
        <w:t xml:space="preserve"> ;</w:t>
      </w:r>
    </w:p>
    <w:p w:rsidR="0018788F" w:rsidRDefault="00432B48">
      <w:pPr>
        <w:pStyle w:val="Paragraphedeliste"/>
        <w:numPr>
          <w:ilvl w:val="0"/>
          <w:numId w:val="3"/>
        </w:numPr>
        <w:jc w:val="both"/>
        <w:rPr>
          <w:sz w:val="22"/>
          <w:szCs w:val="22"/>
        </w:rPr>
      </w:pPr>
      <w:r>
        <w:rPr>
          <w:sz w:val="22"/>
          <w:szCs w:val="22"/>
        </w:rPr>
        <w:t>Se développer sur la place d’accueil et dans les bâtiments prévus pour l’installation de commerces et de restaurants.</w:t>
      </w:r>
    </w:p>
    <w:p w:rsidR="0018788F" w:rsidRDefault="0018788F">
      <w:pPr>
        <w:pStyle w:val="Paragraphedeliste"/>
        <w:jc w:val="both"/>
        <w:rPr>
          <w:sz w:val="22"/>
          <w:szCs w:val="22"/>
        </w:rPr>
      </w:pPr>
    </w:p>
    <w:p w:rsidR="0018788F" w:rsidRDefault="00432B48">
      <w:pPr>
        <w:jc w:val="both"/>
        <w:rPr>
          <w:sz w:val="22"/>
          <w:szCs w:val="22"/>
        </w:rPr>
      </w:pPr>
      <w:r>
        <w:rPr>
          <w:sz w:val="22"/>
          <w:szCs w:val="22"/>
        </w:rPr>
        <w:t>MODÈLE JURIDIQUE</w:t>
      </w:r>
    </w:p>
    <w:p w:rsidR="0018788F" w:rsidRDefault="00432B48">
      <w:pPr>
        <w:jc w:val="both"/>
        <w:rPr>
          <w:sz w:val="22"/>
          <w:szCs w:val="22"/>
        </w:rPr>
      </w:pPr>
      <w:r>
        <w:rPr>
          <w:sz w:val="22"/>
          <w:szCs w:val="22"/>
        </w:rPr>
        <w:t>La contractualisation avec les porteurs de projets retenus dépendra des domaines d’activités proposés, dans le cadre des obligations juridiques auxquelles est soumise la Commune de Saint-André.</w:t>
      </w:r>
    </w:p>
    <w:p w:rsidR="0018788F" w:rsidRDefault="00432B48">
      <w:pPr>
        <w:pStyle w:val="Paragraphedeliste"/>
        <w:jc w:val="both"/>
        <w:rPr>
          <w:sz w:val="22"/>
          <w:szCs w:val="22"/>
        </w:rPr>
      </w:pPr>
      <w:r>
        <w:rPr>
          <w:sz w:val="22"/>
          <w:szCs w:val="22"/>
        </w:rPr>
        <w:t xml:space="preserve"> </w:t>
      </w:r>
    </w:p>
    <w:p w:rsidR="0018788F" w:rsidRDefault="00432B48">
      <w:pPr>
        <w:jc w:val="both"/>
        <w:rPr>
          <w:sz w:val="22"/>
          <w:szCs w:val="22"/>
        </w:rPr>
      </w:pPr>
      <w:r>
        <w:rPr>
          <w:sz w:val="22"/>
          <w:szCs w:val="22"/>
        </w:rPr>
        <w:t>MODÈLE ÉCONOMIQUE</w:t>
      </w:r>
    </w:p>
    <w:p w:rsidR="0018788F" w:rsidRDefault="00432B48">
      <w:pPr>
        <w:jc w:val="both"/>
        <w:rPr>
          <w:sz w:val="22"/>
          <w:szCs w:val="22"/>
        </w:rPr>
      </w:pPr>
      <w:r>
        <w:rPr>
          <w:sz w:val="22"/>
          <w:szCs w:val="22"/>
        </w:rPr>
        <w:t xml:space="preserve">Seuls responsables du niveau de leur activité, les candidats sont libres de proposer à la Commune de Saint André, le modèle organisationnel et économique qui leur semble être le plus pertinent.  </w:t>
      </w:r>
    </w:p>
    <w:p w:rsidR="0018788F" w:rsidRDefault="0018788F">
      <w:pPr>
        <w:pStyle w:val="Paragraphedeliste"/>
        <w:jc w:val="both"/>
        <w:rPr>
          <w:sz w:val="22"/>
          <w:szCs w:val="22"/>
        </w:rPr>
      </w:pPr>
    </w:p>
    <w:p w:rsidR="0018788F" w:rsidRDefault="0018788F">
      <w:pPr>
        <w:pStyle w:val="Paragraphedeliste"/>
        <w:jc w:val="both"/>
        <w:rPr>
          <w:sz w:val="22"/>
          <w:szCs w:val="22"/>
        </w:rPr>
      </w:pPr>
    </w:p>
    <w:p w:rsidR="0018788F" w:rsidRDefault="00432B48">
      <w:pPr>
        <w:jc w:val="both"/>
        <w:rPr>
          <w:b/>
          <w:sz w:val="22"/>
          <w:szCs w:val="22"/>
          <w:u w:val="single"/>
        </w:rPr>
      </w:pPr>
      <w:r>
        <w:rPr>
          <w:b/>
          <w:sz w:val="22"/>
          <w:szCs w:val="22"/>
          <w:u w:val="single"/>
        </w:rPr>
        <w:t>ORIENTATIONS</w:t>
      </w:r>
    </w:p>
    <w:p w:rsidR="0018788F" w:rsidRDefault="0018788F">
      <w:pPr>
        <w:pStyle w:val="Paragraphedeliste"/>
        <w:jc w:val="both"/>
        <w:rPr>
          <w:sz w:val="22"/>
          <w:szCs w:val="22"/>
        </w:rPr>
      </w:pPr>
    </w:p>
    <w:tbl>
      <w:tblPr>
        <w:tblStyle w:val="Grilledutableau"/>
        <w:tblW w:w="9180" w:type="dxa"/>
        <w:tblInd w:w="108" w:type="dxa"/>
        <w:tblLayout w:type="fixed"/>
        <w:tblLook w:val="04A0" w:firstRow="1" w:lastRow="0" w:firstColumn="1" w:lastColumn="0" w:noHBand="0" w:noVBand="1"/>
      </w:tblPr>
      <w:tblGrid>
        <w:gridCol w:w="2977"/>
        <w:gridCol w:w="3652"/>
        <w:gridCol w:w="2551"/>
      </w:tblGrid>
      <w:tr w:rsidR="0018788F">
        <w:tc>
          <w:tcPr>
            <w:tcW w:w="2977" w:type="dxa"/>
          </w:tcPr>
          <w:p w:rsidR="0018788F" w:rsidRDefault="0018788F">
            <w:pPr>
              <w:pStyle w:val="Paragraphedeliste"/>
              <w:ind w:left="0"/>
              <w:jc w:val="both"/>
              <w:rPr>
                <w:sz w:val="22"/>
                <w:szCs w:val="22"/>
              </w:rPr>
            </w:pPr>
          </w:p>
          <w:p w:rsidR="0018788F" w:rsidRPr="00197165" w:rsidRDefault="00432B48">
            <w:pPr>
              <w:pStyle w:val="Paragraphedeliste"/>
              <w:ind w:left="0"/>
              <w:jc w:val="both"/>
              <w:rPr>
                <w:b/>
                <w:sz w:val="22"/>
                <w:szCs w:val="22"/>
              </w:rPr>
            </w:pPr>
            <w:r w:rsidRPr="00197165">
              <w:rPr>
                <w:b/>
                <w:sz w:val="22"/>
                <w:szCs w:val="22"/>
              </w:rPr>
              <w:t>SECTEUR 1</w:t>
            </w:r>
            <w:r w:rsidR="00197165" w:rsidRPr="00197165">
              <w:rPr>
                <w:b/>
                <w:sz w:val="22"/>
                <w:szCs w:val="22"/>
              </w:rPr>
              <w:t xml:space="preserve"> : </w:t>
            </w:r>
            <w:r w:rsidR="008A08E8">
              <w:rPr>
                <w:b/>
                <w:sz w:val="22"/>
                <w:szCs w:val="22"/>
              </w:rPr>
              <w:t>16</w:t>
            </w:r>
            <w:r w:rsidR="00197165" w:rsidRPr="00197165">
              <w:rPr>
                <w:b/>
                <w:sz w:val="22"/>
                <w:szCs w:val="22"/>
              </w:rPr>
              <w:t xml:space="preserve"> locaux</w:t>
            </w:r>
          </w:p>
          <w:p w:rsidR="0018788F" w:rsidRDefault="0018788F">
            <w:pPr>
              <w:pStyle w:val="Paragraphedeliste"/>
              <w:ind w:left="0"/>
              <w:jc w:val="both"/>
              <w:rPr>
                <w:sz w:val="22"/>
                <w:szCs w:val="22"/>
              </w:rPr>
            </w:pPr>
          </w:p>
          <w:p w:rsidR="0018788F" w:rsidRPr="00381FF7" w:rsidRDefault="00432B48" w:rsidP="00B1669F">
            <w:pPr>
              <w:pStyle w:val="Paragraphedeliste"/>
              <w:numPr>
                <w:ilvl w:val="0"/>
                <w:numId w:val="4"/>
              </w:numPr>
              <w:rPr>
                <w:b/>
                <w:sz w:val="22"/>
                <w:szCs w:val="22"/>
              </w:rPr>
            </w:pPr>
            <w:r>
              <w:rPr>
                <w:b/>
                <w:sz w:val="22"/>
                <w:szCs w:val="22"/>
              </w:rPr>
              <w:t>Pôle restauration/Commerce</w:t>
            </w:r>
          </w:p>
          <w:p w:rsidR="0018788F" w:rsidRPr="006C5D55" w:rsidRDefault="00432B48" w:rsidP="006C5D55">
            <w:pPr>
              <w:jc w:val="both"/>
              <w:rPr>
                <w:sz w:val="22"/>
                <w:szCs w:val="22"/>
              </w:rPr>
            </w:pPr>
            <w:r w:rsidRPr="006C5D55">
              <w:rPr>
                <w:sz w:val="22"/>
                <w:szCs w:val="22"/>
              </w:rPr>
              <w:t>Le candidat peut prendre 1 ou plusieurs lo</w:t>
            </w:r>
            <w:r w:rsidR="00B1669F">
              <w:rPr>
                <w:sz w:val="22"/>
                <w:szCs w:val="22"/>
              </w:rPr>
              <w:t>caux en fonction de son offre.</w:t>
            </w:r>
          </w:p>
          <w:p w:rsidR="0018788F" w:rsidRDefault="00B1669F" w:rsidP="006C5D55">
            <w:pPr>
              <w:jc w:val="both"/>
              <w:rPr>
                <w:sz w:val="22"/>
                <w:szCs w:val="22"/>
              </w:rPr>
            </w:pPr>
            <w:r>
              <w:rPr>
                <w:sz w:val="22"/>
                <w:szCs w:val="22"/>
              </w:rPr>
              <w:t>E</w:t>
            </w:r>
            <w:r w:rsidR="00432B48" w:rsidRPr="006C5D55">
              <w:rPr>
                <w:sz w:val="22"/>
                <w:szCs w:val="22"/>
              </w:rPr>
              <w:t>tre force de proposition pour les animations nocturnes et p</w:t>
            </w:r>
            <w:r>
              <w:rPr>
                <w:sz w:val="22"/>
                <w:szCs w:val="22"/>
              </w:rPr>
              <w:t>articiper aux évènements de la V</w:t>
            </w:r>
            <w:r w:rsidR="00432B48" w:rsidRPr="006C5D55">
              <w:rPr>
                <w:sz w:val="22"/>
                <w:szCs w:val="22"/>
              </w:rPr>
              <w:t>ille (</w:t>
            </w:r>
            <w:proofErr w:type="spellStart"/>
            <w:r w:rsidR="00432B48" w:rsidRPr="006C5D55">
              <w:rPr>
                <w:sz w:val="22"/>
                <w:szCs w:val="22"/>
              </w:rPr>
              <w:t>dipavali</w:t>
            </w:r>
            <w:proofErr w:type="spellEnd"/>
            <w:r w:rsidR="00432B48" w:rsidRPr="006C5D55">
              <w:rPr>
                <w:sz w:val="22"/>
                <w:szCs w:val="22"/>
              </w:rPr>
              <w:t xml:space="preserve"> etc..) avec </w:t>
            </w:r>
            <w:r>
              <w:rPr>
                <w:sz w:val="22"/>
                <w:szCs w:val="22"/>
              </w:rPr>
              <w:t xml:space="preserve">une </w:t>
            </w:r>
            <w:r w:rsidR="00432B48" w:rsidRPr="006C5D55">
              <w:rPr>
                <w:sz w:val="22"/>
                <w:szCs w:val="22"/>
              </w:rPr>
              <w:t>thématique propre à la manif</w:t>
            </w:r>
            <w:r w:rsidR="006C5D55" w:rsidRPr="006C5D55">
              <w:rPr>
                <w:sz w:val="22"/>
                <w:szCs w:val="22"/>
              </w:rPr>
              <w:t>estation</w:t>
            </w:r>
          </w:p>
          <w:p w:rsidR="006C5D55" w:rsidRPr="006C5D55" w:rsidRDefault="006C5D55" w:rsidP="006C5D55">
            <w:pPr>
              <w:jc w:val="both"/>
              <w:rPr>
                <w:sz w:val="22"/>
                <w:szCs w:val="22"/>
              </w:rPr>
            </w:pPr>
          </w:p>
          <w:p w:rsidR="006C5D55" w:rsidRPr="006C5D55" w:rsidRDefault="006C5D55" w:rsidP="006C5D55">
            <w:pPr>
              <w:rPr>
                <w:sz w:val="22"/>
                <w:szCs w:val="22"/>
              </w:rPr>
            </w:pPr>
            <w:r w:rsidRPr="006C5D55">
              <w:rPr>
                <w:sz w:val="22"/>
                <w:szCs w:val="22"/>
              </w:rPr>
              <w:t>L’o</w:t>
            </w:r>
            <w:r w:rsidR="001D78D5">
              <w:rPr>
                <w:sz w:val="22"/>
                <w:szCs w:val="22"/>
              </w:rPr>
              <w:t>uverture des commerces se fera</w:t>
            </w:r>
            <w:r w:rsidRPr="006C5D55">
              <w:rPr>
                <w:sz w:val="22"/>
                <w:szCs w:val="22"/>
              </w:rPr>
              <w:t xml:space="preserve"> 7 jours sur 7</w:t>
            </w:r>
            <w:r w:rsidR="001D78D5">
              <w:rPr>
                <w:sz w:val="22"/>
                <w:szCs w:val="22"/>
              </w:rPr>
              <w:t xml:space="preserve"> sauf les lundi matins</w:t>
            </w:r>
            <w:r w:rsidRPr="006C5D55">
              <w:rPr>
                <w:sz w:val="22"/>
                <w:szCs w:val="22"/>
              </w:rPr>
              <w:t>.</w:t>
            </w:r>
          </w:p>
          <w:p w:rsidR="006C5D55" w:rsidRDefault="006C5D55" w:rsidP="00E16DD5">
            <w:pPr>
              <w:rPr>
                <w:sz w:val="22"/>
                <w:szCs w:val="22"/>
              </w:rPr>
            </w:pPr>
          </w:p>
          <w:p w:rsidR="00E16DD5" w:rsidRPr="00E16DD5" w:rsidRDefault="00E16DD5" w:rsidP="00E16DD5">
            <w:pPr>
              <w:rPr>
                <w:sz w:val="22"/>
                <w:szCs w:val="22"/>
              </w:rPr>
            </w:pPr>
            <w:r>
              <w:rPr>
                <w:sz w:val="22"/>
                <w:szCs w:val="22"/>
              </w:rPr>
              <w:t>Les opérateurs devront tenir compte des</w:t>
            </w:r>
            <w:r w:rsidR="006E5FE5">
              <w:rPr>
                <w:sz w:val="22"/>
                <w:szCs w:val="22"/>
              </w:rPr>
              <w:t xml:space="preserve"> </w:t>
            </w:r>
            <w:r w:rsidR="001D78D5">
              <w:rPr>
                <w:sz w:val="22"/>
                <w:szCs w:val="22"/>
              </w:rPr>
              <w:t>chartes graphiques propres au p</w:t>
            </w:r>
            <w:r>
              <w:rPr>
                <w:sz w:val="22"/>
                <w:szCs w:val="22"/>
              </w:rPr>
              <w:t>arc du Colosse</w:t>
            </w:r>
            <w:r w:rsidR="006E5FE5">
              <w:rPr>
                <w:sz w:val="22"/>
                <w:szCs w:val="22"/>
              </w:rPr>
              <w:t>.</w:t>
            </w:r>
          </w:p>
          <w:p w:rsidR="0018788F" w:rsidRPr="00381FF7" w:rsidRDefault="006C5D55" w:rsidP="006C5D55">
            <w:pPr>
              <w:rPr>
                <w:sz w:val="22"/>
                <w:szCs w:val="22"/>
              </w:rPr>
            </w:pPr>
            <w:r w:rsidRPr="006C5D55">
              <w:rPr>
                <w:sz w:val="22"/>
                <w:szCs w:val="22"/>
              </w:rPr>
              <w:t>Les conditions et obligations d’ouverture et de fermeture des commerces seront fixées par le règlement intérieur du Parc du Colosse.</w:t>
            </w:r>
          </w:p>
        </w:tc>
        <w:tc>
          <w:tcPr>
            <w:tcW w:w="3652" w:type="dxa"/>
          </w:tcPr>
          <w:p w:rsidR="0018788F" w:rsidRDefault="0018788F"/>
          <w:p w:rsidR="0018788F" w:rsidRPr="00B1669F" w:rsidRDefault="00432B48">
            <w:pPr>
              <w:rPr>
                <w:b/>
                <w:sz w:val="22"/>
                <w:szCs w:val="22"/>
              </w:rPr>
            </w:pPr>
            <w:r w:rsidRPr="00B1669F">
              <w:rPr>
                <w:b/>
                <w:sz w:val="22"/>
                <w:szCs w:val="22"/>
              </w:rPr>
              <w:t>Restaurants / bars/ Glacier/ Jus de Fruits  frai</w:t>
            </w:r>
            <w:r w:rsidR="00381FF7">
              <w:rPr>
                <w:b/>
                <w:sz w:val="22"/>
                <w:szCs w:val="22"/>
              </w:rPr>
              <w:t>s– produits du terroir</w:t>
            </w:r>
            <w:r w:rsidR="001D78D5">
              <w:rPr>
                <w:b/>
                <w:sz w:val="22"/>
                <w:szCs w:val="22"/>
              </w:rPr>
              <w:t xml:space="preserve"> </w:t>
            </w:r>
            <w:r w:rsidR="00381FF7">
              <w:rPr>
                <w:b/>
                <w:sz w:val="22"/>
                <w:szCs w:val="22"/>
              </w:rPr>
              <w:t>/</w:t>
            </w:r>
            <w:r w:rsidR="001D78D5">
              <w:rPr>
                <w:b/>
                <w:sz w:val="22"/>
                <w:szCs w:val="22"/>
              </w:rPr>
              <w:t xml:space="preserve"> </w:t>
            </w:r>
            <w:r w:rsidR="00381FF7">
              <w:rPr>
                <w:b/>
                <w:sz w:val="22"/>
                <w:szCs w:val="22"/>
              </w:rPr>
              <w:t xml:space="preserve">Salon de </w:t>
            </w:r>
            <w:r w:rsidRPr="00B1669F">
              <w:rPr>
                <w:b/>
                <w:sz w:val="22"/>
                <w:szCs w:val="22"/>
              </w:rPr>
              <w:t>thé</w:t>
            </w:r>
            <w:r w:rsidR="00381FF7">
              <w:rPr>
                <w:b/>
                <w:sz w:val="22"/>
                <w:szCs w:val="22"/>
              </w:rPr>
              <w:t xml:space="preserve"> </w:t>
            </w:r>
            <w:r w:rsidRPr="00B1669F">
              <w:rPr>
                <w:b/>
                <w:sz w:val="22"/>
                <w:szCs w:val="22"/>
              </w:rPr>
              <w:t>/</w:t>
            </w:r>
            <w:r w:rsidR="00381FF7">
              <w:rPr>
                <w:b/>
                <w:sz w:val="22"/>
                <w:szCs w:val="22"/>
              </w:rPr>
              <w:t xml:space="preserve"> </w:t>
            </w:r>
            <w:r w:rsidRPr="00B1669F">
              <w:rPr>
                <w:b/>
                <w:sz w:val="22"/>
                <w:szCs w:val="22"/>
              </w:rPr>
              <w:t>Confiserie</w:t>
            </w:r>
            <w:r w:rsidR="00381FF7">
              <w:rPr>
                <w:b/>
                <w:sz w:val="22"/>
                <w:szCs w:val="22"/>
              </w:rPr>
              <w:t xml:space="preserve"> / </w:t>
            </w:r>
            <w:r w:rsidR="00197165">
              <w:rPr>
                <w:b/>
                <w:sz w:val="22"/>
                <w:szCs w:val="22"/>
              </w:rPr>
              <w:t>Pizzéria</w:t>
            </w:r>
            <w:r w:rsidR="00381FF7">
              <w:rPr>
                <w:b/>
                <w:sz w:val="22"/>
                <w:szCs w:val="22"/>
              </w:rPr>
              <w:t>/Sandwicherie</w:t>
            </w:r>
          </w:p>
          <w:p w:rsidR="0018788F" w:rsidRDefault="0018788F"/>
          <w:p w:rsidR="0018788F" w:rsidRDefault="00432B48">
            <w:pPr>
              <w:spacing w:after="200" w:line="276" w:lineRule="auto"/>
              <w:rPr>
                <w:sz w:val="22"/>
                <w:szCs w:val="22"/>
              </w:rPr>
            </w:pPr>
            <w:r>
              <w:rPr>
                <w:sz w:val="22"/>
                <w:szCs w:val="22"/>
              </w:rPr>
              <w:t>Les locaux  comprennent un espace cuisine et salle associés à l’espace Food Court. Les locaux sont à l’état brut de décoffrage.  Les travaux de mises aux normes</w:t>
            </w:r>
            <w:r w:rsidR="00052580">
              <w:rPr>
                <w:sz w:val="22"/>
                <w:szCs w:val="22"/>
              </w:rPr>
              <w:t xml:space="preserve"> sont </w:t>
            </w:r>
            <w:r>
              <w:rPr>
                <w:sz w:val="22"/>
                <w:szCs w:val="22"/>
              </w:rPr>
              <w:t xml:space="preserve"> à charge du preneur.</w:t>
            </w:r>
          </w:p>
          <w:p w:rsidR="00197165" w:rsidRPr="00197165" w:rsidRDefault="00432B48" w:rsidP="00197165">
            <w:pPr>
              <w:pStyle w:val="Contenudecadre"/>
              <w:rPr>
                <w:b/>
                <w:sz w:val="22"/>
                <w:szCs w:val="22"/>
              </w:rPr>
            </w:pPr>
            <w:r w:rsidRPr="00197165">
              <w:rPr>
                <w:b/>
                <w:sz w:val="22"/>
                <w:szCs w:val="22"/>
              </w:rPr>
              <w:t>Objectifs Communs :</w:t>
            </w:r>
          </w:p>
          <w:p w:rsidR="0018788F" w:rsidRDefault="00432B48" w:rsidP="00197165">
            <w:pPr>
              <w:pStyle w:val="Contenudecadre"/>
              <w:rPr>
                <w:sz w:val="22"/>
                <w:szCs w:val="22"/>
              </w:rPr>
            </w:pPr>
            <w:r w:rsidRPr="00197165">
              <w:rPr>
                <w:sz w:val="22"/>
                <w:szCs w:val="22"/>
              </w:rPr>
              <w:t xml:space="preserve">Offrir aux usagers du </w:t>
            </w:r>
            <w:r w:rsidR="001D78D5">
              <w:rPr>
                <w:sz w:val="22"/>
                <w:szCs w:val="22"/>
              </w:rPr>
              <w:t>parc une restauration type Food-</w:t>
            </w:r>
            <w:r w:rsidRPr="00197165">
              <w:rPr>
                <w:sz w:val="22"/>
                <w:szCs w:val="22"/>
              </w:rPr>
              <w:t>court a</w:t>
            </w:r>
            <w:r w:rsidR="001D78D5">
              <w:rPr>
                <w:sz w:val="22"/>
                <w:szCs w:val="22"/>
              </w:rPr>
              <w:t xml:space="preserve">vec un panel culinaire large, </w:t>
            </w:r>
            <w:r w:rsidRPr="00197165">
              <w:rPr>
                <w:sz w:val="22"/>
                <w:szCs w:val="22"/>
              </w:rPr>
              <w:t xml:space="preserve">allant du </w:t>
            </w:r>
            <w:proofErr w:type="spellStart"/>
            <w:r w:rsidRPr="00197165">
              <w:rPr>
                <w:sz w:val="22"/>
                <w:szCs w:val="22"/>
              </w:rPr>
              <w:t>snacking</w:t>
            </w:r>
            <w:proofErr w:type="spellEnd"/>
            <w:r w:rsidRPr="00197165">
              <w:rPr>
                <w:sz w:val="22"/>
                <w:szCs w:val="22"/>
              </w:rPr>
              <w:t xml:space="preserve"> à la restauration  spécialisée en cuisine du monde avec la  mise en avant des produits du terroir.</w:t>
            </w:r>
          </w:p>
          <w:p w:rsidR="00197165" w:rsidRPr="00197165" w:rsidRDefault="00197165" w:rsidP="00197165">
            <w:pPr>
              <w:pStyle w:val="Contenudecadre"/>
              <w:rPr>
                <w:b/>
                <w:sz w:val="22"/>
                <w:szCs w:val="22"/>
              </w:rPr>
            </w:pPr>
          </w:p>
          <w:p w:rsidR="0018788F" w:rsidRDefault="00432B48">
            <w:r>
              <w:rPr>
                <w:b/>
              </w:rPr>
              <w:t xml:space="preserve">Commerce </w:t>
            </w:r>
            <w:r>
              <w:t>:</w:t>
            </w:r>
          </w:p>
          <w:p w:rsidR="0018788F" w:rsidRPr="00381FF7" w:rsidRDefault="00432B48" w:rsidP="00197165">
            <w:pPr>
              <w:rPr>
                <w:sz w:val="22"/>
                <w:szCs w:val="22"/>
              </w:rPr>
            </w:pPr>
            <w:r>
              <w:rPr>
                <w:sz w:val="22"/>
                <w:szCs w:val="22"/>
              </w:rPr>
              <w:t>développement d’une offre de vente de produits agricoles du terroir,   artisana</w:t>
            </w:r>
            <w:r w:rsidR="00197165">
              <w:rPr>
                <w:sz w:val="22"/>
                <w:szCs w:val="22"/>
              </w:rPr>
              <w:t>ux, produits souvenirs du parc…</w:t>
            </w:r>
          </w:p>
        </w:tc>
        <w:tc>
          <w:tcPr>
            <w:tcW w:w="2551" w:type="dxa"/>
          </w:tcPr>
          <w:p w:rsidR="0018788F" w:rsidRDefault="0018788F">
            <w:pPr>
              <w:jc w:val="both"/>
              <w:rPr>
                <w:b/>
                <w:sz w:val="22"/>
                <w:szCs w:val="22"/>
              </w:rPr>
            </w:pPr>
          </w:p>
          <w:p w:rsidR="0018788F" w:rsidRDefault="00381FF7">
            <w:pPr>
              <w:jc w:val="both"/>
              <w:rPr>
                <w:b/>
                <w:sz w:val="22"/>
                <w:szCs w:val="22"/>
              </w:rPr>
            </w:pPr>
            <w:r>
              <w:rPr>
                <w:b/>
                <w:sz w:val="22"/>
                <w:szCs w:val="22"/>
              </w:rPr>
              <w:t>I .Local commercial</w:t>
            </w:r>
            <w:r w:rsidR="00432B48">
              <w:rPr>
                <w:b/>
                <w:sz w:val="22"/>
                <w:szCs w:val="22"/>
              </w:rPr>
              <w:t xml:space="preserve"> /Entrée principale :</w:t>
            </w:r>
          </w:p>
          <w:p w:rsidR="0018788F" w:rsidRDefault="0018788F">
            <w:pPr>
              <w:pStyle w:val="Paragraphedeliste"/>
              <w:ind w:left="0"/>
              <w:jc w:val="both"/>
              <w:rPr>
                <w:b/>
                <w:sz w:val="22"/>
                <w:szCs w:val="22"/>
              </w:rPr>
            </w:pPr>
          </w:p>
          <w:p w:rsidR="0018788F" w:rsidRDefault="00432B48">
            <w:pPr>
              <w:pStyle w:val="Paragraphedeliste"/>
              <w:ind w:left="0"/>
              <w:jc w:val="both"/>
              <w:rPr>
                <w:sz w:val="22"/>
                <w:szCs w:val="22"/>
              </w:rPr>
            </w:pPr>
            <w:r w:rsidRPr="00381FF7">
              <w:rPr>
                <w:b/>
                <w:sz w:val="22"/>
                <w:szCs w:val="22"/>
              </w:rPr>
              <w:t>1</w:t>
            </w:r>
            <w:r>
              <w:rPr>
                <w:sz w:val="22"/>
                <w:szCs w:val="22"/>
              </w:rPr>
              <w:t xml:space="preserve"> local 34.36 m</w:t>
            </w:r>
            <w:r>
              <w:rPr>
                <w:sz w:val="22"/>
                <w:szCs w:val="22"/>
                <w:vertAlign w:val="superscript"/>
              </w:rPr>
              <w:t>2</w:t>
            </w:r>
            <w:r>
              <w:rPr>
                <w:sz w:val="22"/>
                <w:szCs w:val="22"/>
              </w:rPr>
              <w:t xml:space="preserve"> et terrasse de 30.93 m</w:t>
            </w:r>
            <w:r>
              <w:rPr>
                <w:sz w:val="22"/>
                <w:szCs w:val="22"/>
                <w:vertAlign w:val="superscript"/>
              </w:rPr>
              <w:t>2</w:t>
            </w:r>
          </w:p>
          <w:p w:rsidR="0018788F" w:rsidRDefault="0018788F">
            <w:pPr>
              <w:pStyle w:val="Paragraphedeliste"/>
              <w:ind w:left="0"/>
              <w:jc w:val="both"/>
              <w:rPr>
                <w:sz w:val="22"/>
                <w:szCs w:val="22"/>
              </w:rPr>
            </w:pPr>
          </w:p>
          <w:p w:rsidR="0018788F" w:rsidRDefault="0034764D">
            <w:pPr>
              <w:pStyle w:val="Paragraphedeliste"/>
              <w:ind w:left="0"/>
              <w:jc w:val="both"/>
              <w:rPr>
                <w:b/>
                <w:sz w:val="22"/>
                <w:szCs w:val="22"/>
                <w:u w:val="single"/>
              </w:rPr>
            </w:pPr>
            <w:r w:rsidRPr="0034764D">
              <w:rPr>
                <w:b/>
                <w:sz w:val="22"/>
                <w:szCs w:val="22"/>
                <w:u w:val="single"/>
              </w:rPr>
              <w:t>Aile Gauche :</w:t>
            </w:r>
          </w:p>
          <w:p w:rsidR="0034764D" w:rsidRDefault="0034764D">
            <w:pPr>
              <w:pStyle w:val="Paragraphedeliste"/>
              <w:ind w:left="0"/>
              <w:jc w:val="both"/>
              <w:rPr>
                <w:b/>
                <w:sz w:val="22"/>
                <w:szCs w:val="22"/>
                <w:u w:val="single"/>
              </w:rPr>
            </w:pPr>
          </w:p>
          <w:p w:rsidR="00A803B9" w:rsidRDefault="00A803B9">
            <w:pPr>
              <w:pStyle w:val="Paragraphedeliste"/>
              <w:ind w:left="0"/>
              <w:jc w:val="both"/>
              <w:rPr>
                <w:sz w:val="22"/>
                <w:szCs w:val="22"/>
              </w:rPr>
            </w:pPr>
            <w:r w:rsidRPr="00A803B9">
              <w:rPr>
                <w:b/>
                <w:sz w:val="22"/>
                <w:szCs w:val="22"/>
              </w:rPr>
              <w:t>1</w:t>
            </w:r>
            <w:r w:rsidRPr="00A803B9">
              <w:rPr>
                <w:sz w:val="22"/>
                <w:szCs w:val="22"/>
              </w:rPr>
              <w:t xml:space="preserve"> local de 135 m2 et terrasse &gt; 100 m2</w:t>
            </w:r>
          </w:p>
          <w:p w:rsidR="00A803B9" w:rsidRPr="00A803B9" w:rsidRDefault="00A803B9">
            <w:pPr>
              <w:pStyle w:val="Paragraphedeliste"/>
              <w:ind w:left="0"/>
              <w:jc w:val="both"/>
              <w:rPr>
                <w:sz w:val="22"/>
                <w:szCs w:val="22"/>
              </w:rPr>
            </w:pPr>
          </w:p>
          <w:p w:rsidR="001D0952" w:rsidRDefault="001D0952" w:rsidP="0034764D">
            <w:pPr>
              <w:pStyle w:val="Paragraphedeliste"/>
              <w:ind w:left="0"/>
              <w:rPr>
                <w:b/>
                <w:sz w:val="22"/>
                <w:szCs w:val="22"/>
              </w:rPr>
            </w:pPr>
            <w:r w:rsidRPr="001D0952">
              <w:rPr>
                <w:b/>
                <w:sz w:val="22"/>
                <w:szCs w:val="22"/>
              </w:rPr>
              <w:t>Restauration</w:t>
            </w:r>
            <w:r w:rsidR="0034764D">
              <w:rPr>
                <w:b/>
                <w:sz w:val="22"/>
                <w:szCs w:val="22"/>
              </w:rPr>
              <w:t>/Commerce</w:t>
            </w:r>
            <w:r w:rsidRPr="001D0952">
              <w:rPr>
                <w:b/>
                <w:sz w:val="22"/>
                <w:szCs w:val="22"/>
              </w:rPr>
              <w:t xml:space="preserve"> avec possibilité d’u</w:t>
            </w:r>
            <w:r w:rsidR="0034764D">
              <w:rPr>
                <w:b/>
                <w:sz w:val="22"/>
                <w:szCs w:val="22"/>
              </w:rPr>
              <w:t>ti</w:t>
            </w:r>
            <w:r w:rsidRPr="001D0952">
              <w:rPr>
                <w:b/>
                <w:sz w:val="22"/>
                <w:szCs w:val="22"/>
              </w:rPr>
              <w:t xml:space="preserve">lisation espace </w:t>
            </w:r>
            <w:r w:rsidR="008A08E8" w:rsidRPr="001D0952">
              <w:rPr>
                <w:b/>
                <w:sz w:val="22"/>
                <w:szCs w:val="22"/>
              </w:rPr>
              <w:t>Food</w:t>
            </w:r>
            <w:r w:rsidRPr="001D0952">
              <w:rPr>
                <w:b/>
                <w:sz w:val="22"/>
                <w:szCs w:val="22"/>
              </w:rPr>
              <w:t xml:space="preserve"> court de 416.54 m2</w:t>
            </w:r>
          </w:p>
          <w:p w:rsidR="0034764D" w:rsidRDefault="0034764D">
            <w:pPr>
              <w:pStyle w:val="Paragraphedeliste"/>
              <w:ind w:left="0"/>
              <w:jc w:val="both"/>
              <w:rPr>
                <w:b/>
                <w:sz w:val="22"/>
                <w:szCs w:val="22"/>
              </w:rPr>
            </w:pPr>
          </w:p>
          <w:p w:rsidR="0018788F" w:rsidRDefault="00381FF7">
            <w:pPr>
              <w:pStyle w:val="Paragraphedeliste"/>
              <w:ind w:left="0"/>
              <w:jc w:val="both"/>
              <w:rPr>
                <w:sz w:val="22"/>
                <w:szCs w:val="22"/>
              </w:rPr>
            </w:pPr>
            <w:r w:rsidRPr="00381FF7">
              <w:rPr>
                <w:b/>
                <w:sz w:val="22"/>
                <w:szCs w:val="22"/>
              </w:rPr>
              <w:t>3</w:t>
            </w:r>
            <w:r w:rsidR="00432B48">
              <w:rPr>
                <w:sz w:val="22"/>
                <w:szCs w:val="22"/>
              </w:rPr>
              <w:t xml:space="preserve">  locaux de 39.44 m</w:t>
            </w:r>
            <w:r w:rsidR="00432B48">
              <w:rPr>
                <w:sz w:val="22"/>
                <w:szCs w:val="22"/>
                <w:vertAlign w:val="superscript"/>
              </w:rPr>
              <w:t>2</w:t>
            </w:r>
          </w:p>
          <w:p w:rsidR="0018788F" w:rsidRDefault="0018788F">
            <w:pPr>
              <w:pStyle w:val="Paragraphedeliste"/>
              <w:ind w:left="0"/>
              <w:jc w:val="both"/>
              <w:rPr>
                <w:sz w:val="22"/>
                <w:szCs w:val="22"/>
              </w:rPr>
            </w:pPr>
          </w:p>
          <w:p w:rsidR="0018788F" w:rsidRDefault="00432B48">
            <w:pPr>
              <w:pStyle w:val="Paragraphedeliste"/>
              <w:ind w:left="0"/>
              <w:jc w:val="both"/>
              <w:rPr>
                <w:sz w:val="22"/>
                <w:szCs w:val="22"/>
              </w:rPr>
            </w:pPr>
            <w:r>
              <w:rPr>
                <w:sz w:val="22"/>
                <w:szCs w:val="22"/>
              </w:rPr>
              <w:t>2</w:t>
            </w:r>
            <w:r>
              <w:rPr>
                <w:sz w:val="22"/>
                <w:szCs w:val="22"/>
                <w:vertAlign w:val="superscript"/>
              </w:rPr>
              <w:t>ème</w:t>
            </w:r>
            <w:r>
              <w:rPr>
                <w:sz w:val="22"/>
                <w:szCs w:val="22"/>
              </w:rPr>
              <w:t xml:space="preserve"> bloc de :</w:t>
            </w:r>
            <w:r w:rsidR="00381FF7">
              <w:rPr>
                <w:sz w:val="22"/>
                <w:szCs w:val="22"/>
              </w:rPr>
              <w:t xml:space="preserve"> </w:t>
            </w:r>
            <w:r w:rsidR="00381FF7" w:rsidRPr="00381FF7">
              <w:rPr>
                <w:b/>
                <w:sz w:val="22"/>
                <w:szCs w:val="22"/>
              </w:rPr>
              <w:t>4</w:t>
            </w:r>
            <w:r w:rsidR="00381FF7">
              <w:rPr>
                <w:sz w:val="22"/>
                <w:szCs w:val="22"/>
              </w:rPr>
              <w:t xml:space="preserve"> locaux dont : </w:t>
            </w:r>
          </w:p>
          <w:p w:rsidR="0018788F" w:rsidRDefault="00381FF7">
            <w:pPr>
              <w:pStyle w:val="Paragraphedeliste"/>
              <w:ind w:left="0"/>
              <w:jc w:val="both"/>
              <w:rPr>
                <w:sz w:val="22"/>
                <w:szCs w:val="22"/>
              </w:rPr>
            </w:pPr>
            <w:r>
              <w:rPr>
                <w:sz w:val="22"/>
                <w:szCs w:val="22"/>
              </w:rPr>
              <w:t xml:space="preserve">1 </w:t>
            </w:r>
            <w:r w:rsidR="00432B48">
              <w:rPr>
                <w:sz w:val="22"/>
                <w:szCs w:val="22"/>
              </w:rPr>
              <w:t>de 40.52 m</w:t>
            </w:r>
            <w:r w:rsidR="00432B48">
              <w:rPr>
                <w:sz w:val="22"/>
                <w:szCs w:val="22"/>
                <w:vertAlign w:val="superscript"/>
              </w:rPr>
              <w:t>2</w:t>
            </w:r>
          </w:p>
          <w:p w:rsidR="0018788F" w:rsidRDefault="00381FF7">
            <w:pPr>
              <w:pStyle w:val="Paragraphedeliste"/>
              <w:ind w:left="0"/>
              <w:jc w:val="both"/>
              <w:rPr>
                <w:sz w:val="22"/>
                <w:szCs w:val="22"/>
              </w:rPr>
            </w:pPr>
            <w:r>
              <w:rPr>
                <w:sz w:val="22"/>
                <w:szCs w:val="22"/>
              </w:rPr>
              <w:t xml:space="preserve">1 </w:t>
            </w:r>
            <w:r w:rsidR="00432B48">
              <w:rPr>
                <w:sz w:val="22"/>
                <w:szCs w:val="22"/>
              </w:rPr>
              <w:t>de 32.95 m</w:t>
            </w:r>
            <w:r w:rsidR="00432B48">
              <w:rPr>
                <w:sz w:val="22"/>
                <w:szCs w:val="22"/>
                <w:vertAlign w:val="superscript"/>
              </w:rPr>
              <w:t>2</w:t>
            </w:r>
          </w:p>
          <w:p w:rsidR="0018788F" w:rsidRDefault="00381FF7">
            <w:pPr>
              <w:pStyle w:val="Paragraphedeliste"/>
              <w:ind w:left="0"/>
              <w:jc w:val="both"/>
              <w:rPr>
                <w:sz w:val="22"/>
                <w:szCs w:val="22"/>
              </w:rPr>
            </w:pPr>
            <w:r>
              <w:rPr>
                <w:sz w:val="22"/>
                <w:szCs w:val="22"/>
              </w:rPr>
              <w:t xml:space="preserve">1 </w:t>
            </w:r>
            <w:r w:rsidR="00432B48">
              <w:rPr>
                <w:sz w:val="22"/>
                <w:szCs w:val="22"/>
              </w:rPr>
              <w:t xml:space="preserve"> de 40.39 m</w:t>
            </w:r>
            <w:r w:rsidR="00432B48">
              <w:rPr>
                <w:sz w:val="22"/>
                <w:szCs w:val="22"/>
                <w:vertAlign w:val="superscript"/>
              </w:rPr>
              <w:t>2</w:t>
            </w:r>
          </w:p>
          <w:p w:rsidR="0018788F" w:rsidRDefault="00381FF7">
            <w:pPr>
              <w:pStyle w:val="Paragraphedeliste"/>
              <w:ind w:left="0"/>
              <w:jc w:val="both"/>
              <w:rPr>
                <w:sz w:val="22"/>
                <w:szCs w:val="22"/>
                <w:vertAlign w:val="superscript"/>
              </w:rPr>
            </w:pPr>
            <w:r>
              <w:rPr>
                <w:sz w:val="22"/>
                <w:szCs w:val="22"/>
              </w:rPr>
              <w:t xml:space="preserve">1 </w:t>
            </w:r>
            <w:r w:rsidR="00432B48">
              <w:rPr>
                <w:sz w:val="22"/>
                <w:szCs w:val="22"/>
              </w:rPr>
              <w:t xml:space="preserve"> de 40.36 m</w:t>
            </w:r>
            <w:r w:rsidR="00432B48">
              <w:rPr>
                <w:sz w:val="22"/>
                <w:szCs w:val="22"/>
                <w:vertAlign w:val="superscript"/>
              </w:rPr>
              <w:t>2</w:t>
            </w:r>
          </w:p>
          <w:p w:rsidR="002B2986" w:rsidRDefault="002B2986" w:rsidP="002B2986">
            <w:pPr>
              <w:pStyle w:val="Paragraphedeliste"/>
              <w:ind w:left="0"/>
              <w:rPr>
                <w:b/>
                <w:sz w:val="22"/>
                <w:szCs w:val="22"/>
              </w:rPr>
            </w:pPr>
          </w:p>
          <w:p w:rsidR="0018788F" w:rsidRDefault="00432B48" w:rsidP="002B2986">
            <w:pPr>
              <w:pStyle w:val="Paragraphedeliste"/>
              <w:ind w:left="0"/>
              <w:rPr>
                <w:b/>
                <w:sz w:val="22"/>
                <w:szCs w:val="22"/>
              </w:rPr>
            </w:pPr>
            <w:r>
              <w:rPr>
                <w:b/>
                <w:sz w:val="22"/>
                <w:szCs w:val="22"/>
              </w:rPr>
              <w:t>Aile Droite :</w:t>
            </w:r>
            <w:r w:rsidR="002B2986">
              <w:rPr>
                <w:b/>
                <w:sz w:val="22"/>
                <w:szCs w:val="22"/>
              </w:rPr>
              <w:t xml:space="preserve"> </w:t>
            </w:r>
          </w:p>
          <w:p w:rsidR="0018788F" w:rsidRDefault="00381FF7">
            <w:pPr>
              <w:jc w:val="both"/>
              <w:rPr>
                <w:sz w:val="22"/>
                <w:szCs w:val="22"/>
              </w:rPr>
            </w:pPr>
            <w:r w:rsidRPr="00381FF7">
              <w:rPr>
                <w:b/>
                <w:sz w:val="22"/>
                <w:szCs w:val="22"/>
              </w:rPr>
              <w:t>7</w:t>
            </w:r>
            <w:r w:rsidR="00432B48">
              <w:rPr>
                <w:sz w:val="22"/>
                <w:szCs w:val="22"/>
              </w:rPr>
              <w:t xml:space="preserve"> locaux de 40.52  m</w:t>
            </w:r>
            <w:r w:rsidR="00432B48">
              <w:rPr>
                <w:sz w:val="22"/>
                <w:szCs w:val="22"/>
                <w:vertAlign w:val="superscript"/>
              </w:rPr>
              <w:t>2</w:t>
            </w:r>
          </w:p>
          <w:p w:rsidR="0018788F" w:rsidRDefault="0018788F">
            <w:pPr>
              <w:jc w:val="both"/>
              <w:rPr>
                <w:sz w:val="22"/>
                <w:szCs w:val="22"/>
              </w:rPr>
            </w:pPr>
          </w:p>
          <w:p w:rsidR="00A803B9" w:rsidRDefault="00A803B9" w:rsidP="00381FF7">
            <w:pPr>
              <w:rPr>
                <w:sz w:val="22"/>
                <w:szCs w:val="22"/>
                <w:vertAlign w:val="superscript"/>
              </w:rPr>
            </w:pPr>
          </w:p>
          <w:p w:rsidR="00A803B9" w:rsidRPr="002B2986" w:rsidRDefault="00A803B9" w:rsidP="00381FF7">
            <w:pPr>
              <w:rPr>
                <w:sz w:val="22"/>
                <w:szCs w:val="22"/>
                <w:vertAlign w:val="superscript"/>
              </w:rPr>
            </w:pPr>
          </w:p>
        </w:tc>
      </w:tr>
      <w:tr w:rsidR="0018788F">
        <w:tc>
          <w:tcPr>
            <w:tcW w:w="2977" w:type="dxa"/>
          </w:tcPr>
          <w:p w:rsidR="0018788F" w:rsidRDefault="0018788F">
            <w:pPr>
              <w:pStyle w:val="Paragraphedeliste"/>
              <w:ind w:left="0"/>
              <w:jc w:val="both"/>
              <w:rPr>
                <w:b/>
                <w:sz w:val="22"/>
                <w:szCs w:val="22"/>
              </w:rPr>
            </w:pPr>
          </w:p>
          <w:p w:rsidR="0018788F" w:rsidRDefault="00432B48">
            <w:pPr>
              <w:pStyle w:val="Paragraphedeliste"/>
              <w:ind w:left="0"/>
              <w:jc w:val="both"/>
              <w:rPr>
                <w:b/>
                <w:sz w:val="22"/>
                <w:szCs w:val="22"/>
              </w:rPr>
            </w:pPr>
            <w:r>
              <w:rPr>
                <w:b/>
                <w:sz w:val="22"/>
                <w:szCs w:val="22"/>
              </w:rPr>
              <w:t>SECTEUR 2</w:t>
            </w:r>
            <w:r w:rsidR="00197165">
              <w:rPr>
                <w:b/>
                <w:sz w:val="22"/>
                <w:szCs w:val="22"/>
              </w:rPr>
              <w:t> : 1 local</w:t>
            </w:r>
          </w:p>
          <w:p w:rsidR="00381FF7" w:rsidRDefault="00432B48">
            <w:pPr>
              <w:pStyle w:val="Paragraphedeliste"/>
              <w:ind w:left="0"/>
              <w:jc w:val="both"/>
              <w:rPr>
                <w:b/>
                <w:sz w:val="22"/>
                <w:szCs w:val="22"/>
              </w:rPr>
            </w:pPr>
            <w:r>
              <w:rPr>
                <w:b/>
                <w:sz w:val="22"/>
                <w:szCs w:val="22"/>
              </w:rPr>
              <w:t>Pôle baignade</w:t>
            </w:r>
          </w:p>
        </w:tc>
        <w:tc>
          <w:tcPr>
            <w:tcW w:w="3652" w:type="dxa"/>
          </w:tcPr>
          <w:p w:rsidR="0018788F" w:rsidRDefault="00432B48">
            <w:pPr>
              <w:pStyle w:val="Paragraphedeliste"/>
              <w:ind w:left="0"/>
              <w:jc w:val="both"/>
              <w:rPr>
                <w:sz w:val="22"/>
                <w:szCs w:val="22"/>
              </w:rPr>
            </w:pPr>
            <w:r>
              <w:rPr>
                <w:b/>
                <w:sz w:val="22"/>
                <w:szCs w:val="22"/>
              </w:rPr>
              <w:t>Boutique </w:t>
            </w:r>
            <w:r>
              <w:rPr>
                <w:sz w:val="22"/>
                <w:szCs w:val="22"/>
              </w:rPr>
              <w:t>: développement d’une offre de vente de produits  liés à la baign</w:t>
            </w:r>
            <w:r w:rsidR="00381FF7">
              <w:rPr>
                <w:sz w:val="22"/>
                <w:szCs w:val="22"/>
              </w:rPr>
              <w:t>ade, produits souvenirs du parc ...</w:t>
            </w:r>
          </w:p>
        </w:tc>
        <w:tc>
          <w:tcPr>
            <w:tcW w:w="2551" w:type="dxa"/>
          </w:tcPr>
          <w:p w:rsidR="0018788F" w:rsidRDefault="0018788F">
            <w:pPr>
              <w:pStyle w:val="Paragraphedeliste"/>
              <w:ind w:left="0"/>
              <w:jc w:val="both"/>
              <w:rPr>
                <w:sz w:val="22"/>
                <w:szCs w:val="22"/>
              </w:rPr>
            </w:pPr>
          </w:p>
          <w:p w:rsidR="0018788F" w:rsidRDefault="00432B48">
            <w:pPr>
              <w:pStyle w:val="Paragraphedeliste"/>
              <w:ind w:left="0"/>
              <w:jc w:val="both"/>
              <w:rPr>
                <w:sz w:val="22"/>
                <w:szCs w:val="22"/>
              </w:rPr>
            </w:pPr>
            <w:r w:rsidRPr="00197165">
              <w:rPr>
                <w:b/>
                <w:sz w:val="22"/>
                <w:szCs w:val="22"/>
              </w:rPr>
              <w:t xml:space="preserve">1 </w:t>
            </w:r>
            <w:r>
              <w:rPr>
                <w:sz w:val="22"/>
                <w:szCs w:val="22"/>
              </w:rPr>
              <w:t>boutique  de 34m²</w:t>
            </w:r>
          </w:p>
          <w:p w:rsidR="0018788F" w:rsidRDefault="0018788F">
            <w:pPr>
              <w:pStyle w:val="Paragraphedeliste"/>
              <w:ind w:left="0"/>
              <w:jc w:val="both"/>
              <w:rPr>
                <w:sz w:val="22"/>
                <w:szCs w:val="22"/>
              </w:rPr>
            </w:pPr>
          </w:p>
          <w:p w:rsidR="0018788F" w:rsidRDefault="0018788F">
            <w:pPr>
              <w:pStyle w:val="Paragraphedeliste"/>
              <w:ind w:left="0"/>
              <w:jc w:val="both"/>
              <w:rPr>
                <w:sz w:val="22"/>
                <w:szCs w:val="22"/>
              </w:rPr>
            </w:pPr>
          </w:p>
        </w:tc>
      </w:tr>
      <w:tr w:rsidR="0018788F">
        <w:tc>
          <w:tcPr>
            <w:tcW w:w="2977" w:type="dxa"/>
          </w:tcPr>
          <w:p w:rsidR="0018788F" w:rsidRDefault="0018788F">
            <w:pPr>
              <w:pStyle w:val="Paragraphedeliste"/>
              <w:ind w:left="0"/>
              <w:jc w:val="both"/>
              <w:rPr>
                <w:b/>
                <w:sz w:val="22"/>
                <w:szCs w:val="22"/>
              </w:rPr>
            </w:pPr>
          </w:p>
          <w:p w:rsidR="0018788F" w:rsidRDefault="00432B48" w:rsidP="00197165">
            <w:pPr>
              <w:pStyle w:val="Paragraphedeliste"/>
              <w:ind w:left="0"/>
              <w:rPr>
                <w:b/>
                <w:sz w:val="22"/>
                <w:szCs w:val="22"/>
              </w:rPr>
            </w:pPr>
            <w:r>
              <w:rPr>
                <w:b/>
                <w:sz w:val="22"/>
                <w:szCs w:val="22"/>
              </w:rPr>
              <w:t>SECTEUR 3/4</w:t>
            </w:r>
            <w:r w:rsidR="00197165">
              <w:rPr>
                <w:b/>
                <w:sz w:val="22"/>
                <w:szCs w:val="22"/>
              </w:rPr>
              <w:t> : Espace enherbée</w:t>
            </w:r>
          </w:p>
          <w:p w:rsidR="0018788F" w:rsidRDefault="00432B48">
            <w:pPr>
              <w:pStyle w:val="Paragraphedeliste"/>
              <w:ind w:left="0"/>
              <w:jc w:val="both"/>
              <w:rPr>
                <w:b/>
                <w:sz w:val="22"/>
                <w:szCs w:val="22"/>
              </w:rPr>
            </w:pPr>
            <w:r>
              <w:rPr>
                <w:b/>
                <w:sz w:val="22"/>
                <w:szCs w:val="22"/>
              </w:rPr>
              <w:t>Pôle familiale</w:t>
            </w:r>
          </w:p>
          <w:p w:rsidR="0018788F" w:rsidRDefault="0018788F">
            <w:pPr>
              <w:pStyle w:val="Paragraphedeliste"/>
              <w:ind w:left="0"/>
              <w:jc w:val="both"/>
              <w:rPr>
                <w:sz w:val="22"/>
                <w:szCs w:val="22"/>
              </w:rPr>
            </w:pPr>
          </w:p>
          <w:p w:rsidR="0018788F" w:rsidRDefault="00432B48">
            <w:pPr>
              <w:pStyle w:val="Paragraphedeliste"/>
              <w:ind w:left="0"/>
              <w:jc w:val="both"/>
              <w:rPr>
                <w:sz w:val="22"/>
                <w:szCs w:val="22"/>
              </w:rPr>
            </w:pPr>
            <w:r>
              <w:rPr>
                <w:b/>
                <w:sz w:val="22"/>
                <w:szCs w:val="22"/>
              </w:rPr>
              <w:t>Activités ludiques</w:t>
            </w:r>
            <w:r>
              <w:rPr>
                <w:sz w:val="22"/>
                <w:szCs w:val="22"/>
              </w:rPr>
              <w:t xml:space="preserve"> : dans ce secteur l’ensemble des activités seront ciblées sur la détente et loisirs de pique-nique.</w:t>
            </w:r>
          </w:p>
          <w:p w:rsidR="0018788F" w:rsidRDefault="0018788F">
            <w:pPr>
              <w:pStyle w:val="Paragraphedeliste"/>
              <w:ind w:left="0"/>
              <w:jc w:val="both"/>
              <w:rPr>
                <w:sz w:val="22"/>
                <w:szCs w:val="22"/>
              </w:rPr>
            </w:pPr>
          </w:p>
          <w:p w:rsidR="0018788F" w:rsidRPr="002B2986" w:rsidRDefault="00432B48">
            <w:pPr>
              <w:rPr>
                <w:b/>
                <w:sz w:val="22"/>
                <w:szCs w:val="22"/>
              </w:rPr>
            </w:pPr>
            <w:r>
              <w:rPr>
                <w:b/>
                <w:sz w:val="22"/>
                <w:szCs w:val="22"/>
              </w:rPr>
              <w:t xml:space="preserve">Objectifs </w:t>
            </w:r>
            <w:r w:rsidR="008A08E8">
              <w:rPr>
                <w:b/>
                <w:sz w:val="22"/>
                <w:szCs w:val="22"/>
              </w:rPr>
              <w:t xml:space="preserve">de la </w:t>
            </w:r>
            <w:r>
              <w:rPr>
                <w:b/>
                <w:sz w:val="22"/>
                <w:szCs w:val="22"/>
              </w:rPr>
              <w:t>Commune</w:t>
            </w:r>
            <w:r>
              <w:rPr>
                <w:sz w:val="22"/>
                <w:szCs w:val="22"/>
              </w:rPr>
              <w:t xml:space="preserve"> : </w:t>
            </w:r>
            <w:r w:rsidRPr="002B2986">
              <w:rPr>
                <w:b/>
                <w:sz w:val="22"/>
                <w:szCs w:val="22"/>
              </w:rPr>
              <w:t>Offrir des jeux adaptés à la détente suivant l’âge des usagers :</w:t>
            </w:r>
          </w:p>
          <w:p w:rsidR="0018788F" w:rsidRDefault="00432B48">
            <w:pPr>
              <w:rPr>
                <w:sz w:val="22"/>
                <w:szCs w:val="22"/>
              </w:rPr>
            </w:pPr>
            <w:r>
              <w:rPr>
                <w:sz w:val="22"/>
                <w:szCs w:val="22"/>
              </w:rPr>
              <w:t>attraction aux très jeunes de 2-8 ans,</w:t>
            </w:r>
          </w:p>
          <w:p w:rsidR="0018788F" w:rsidRDefault="00432B48">
            <w:pPr>
              <w:rPr>
                <w:sz w:val="22"/>
                <w:szCs w:val="22"/>
              </w:rPr>
            </w:pPr>
            <w:r>
              <w:rPr>
                <w:sz w:val="22"/>
                <w:szCs w:val="22"/>
              </w:rPr>
              <w:t>attraction de 8 ans et plus,</w:t>
            </w:r>
          </w:p>
          <w:p w:rsidR="0018788F" w:rsidRDefault="00432B48">
            <w:pPr>
              <w:pStyle w:val="Paragraphedeliste"/>
              <w:ind w:left="0"/>
              <w:jc w:val="both"/>
              <w:rPr>
                <w:sz w:val="22"/>
                <w:szCs w:val="22"/>
              </w:rPr>
            </w:pPr>
            <w:r>
              <w:rPr>
                <w:sz w:val="22"/>
                <w:szCs w:val="22"/>
              </w:rPr>
              <w:t>attraction tout publique</w:t>
            </w:r>
          </w:p>
          <w:p w:rsidR="0018788F" w:rsidRDefault="0018788F">
            <w:pPr>
              <w:pStyle w:val="Paragraphedeliste"/>
              <w:ind w:left="0"/>
              <w:jc w:val="both"/>
              <w:rPr>
                <w:sz w:val="22"/>
                <w:szCs w:val="22"/>
              </w:rPr>
            </w:pPr>
          </w:p>
        </w:tc>
        <w:tc>
          <w:tcPr>
            <w:tcW w:w="3652" w:type="dxa"/>
          </w:tcPr>
          <w:p w:rsidR="0018788F" w:rsidRDefault="0018788F"/>
          <w:p w:rsidR="0018788F" w:rsidRDefault="00432B48">
            <w:pPr>
              <w:rPr>
                <w:b/>
              </w:rPr>
            </w:pPr>
            <w:r>
              <w:rPr>
                <w:b/>
              </w:rPr>
              <w:t>Forains de bouche</w:t>
            </w:r>
          </w:p>
          <w:p w:rsidR="0018788F" w:rsidRDefault="0018788F">
            <w:pPr>
              <w:rPr>
                <w:b/>
              </w:rPr>
            </w:pPr>
          </w:p>
          <w:p w:rsidR="0018788F" w:rsidRDefault="00432B48">
            <w:pPr>
              <w:rPr>
                <w:b/>
              </w:rPr>
            </w:pPr>
            <w:r>
              <w:rPr>
                <w:b/>
              </w:rPr>
              <w:t>Animations ludiques</w:t>
            </w:r>
          </w:p>
          <w:p w:rsidR="0018788F" w:rsidRDefault="00432B48">
            <w:pPr>
              <w:spacing w:after="200" w:line="276" w:lineRule="auto"/>
              <w:rPr>
                <w:sz w:val="22"/>
                <w:szCs w:val="22"/>
              </w:rPr>
            </w:pPr>
            <w:r>
              <w:rPr>
                <w:sz w:val="22"/>
                <w:szCs w:val="22"/>
              </w:rPr>
              <w:t>Ex : structure gonflable, stand  de jeux, manège</w:t>
            </w:r>
            <w:r w:rsidR="008A08E8">
              <w:rPr>
                <w:sz w:val="22"/>
                <w:szCs w:val="22"/>
              </w:rPr>
              <w:t>s</w:t>
            </w:r>
            <w:r>
              <w:rPr>
                <w:sz w:val="22"/>
                <w:szCs w:val="22"/>
              </w:rPr>
              <w:t xml:space="preserve"> petit/grand,</w:t>
            </w:r>
            <w:r w:rsidR="008A08E8">
              <w:rPr>
                <w:sz w:val="22"/>
                <w:szCs w:val="22"/>
              </w:rPr>
              <w:t xml:space="preserve"> attraction colossale…</w:t>
            </w:r>
          </w:p>
          <w:p w:rsidR="0018788F" w:rsidRDefault="00432B48">
            <w:pPr>
              <w:spacing w:after="200" w:line="276" w:lineRule="auto"/>
              <w:rPr>
                <w:sz w:val="22"/>
                <w:szCs w:val="22"/>
              </w:rPr>
            </w:pPr>
            <w:r>
              <w:rPr>
                <w:sz w:val="22"/>
                <w:szCs w:val="22"/>
              </w:rPr>
              <w:t xml:space="preserve">activités tout public : grappin, </w:t>
            </w:r>
            <w:proofErr w:type="spellStart"/>
            <w:r>
              <w:rPr>
                <w:sz w:val="22"/>
                <w:szCs w:val="22"/>
              </w:rPr>
              <w:t>titrain</w:t>
            </w:r>
            <w:proofErr w:type="spellEnd"/>
            <w:r>
              <w:rPr>
                <w:sz w:val="22"/>
                <w:szCs w:val="22"/>
              </w:rPr>
              <w:t>, calèche, stand de jeux,  jeux de tir, vélo couché…</w:t>
            </w:r>
          </w:p>
          <w:p w:rsidR="002B2986" w:rsidRDefault="002B2986">
            <w:pPr>
              <w:spacing w:after="200" w:line="276" w:lineRule="auto"/>
              <w:rPr>
                <w:sz w:val="22"/>
                <w:szCs w:val="22"/>
              </w:rPr>
            </w:pPr>
            <w:r w:rsidRPr="002B2986">
              <w:rPr>
                <w:sz w:val="22"/>
                <w:szCs w:val="22"/>
              </w:rPr>
              <w:t>installation de compteur électrique séparé</w:t>
            </w:r>
          </w:p>
          <w:p w:rsidR="002B2986" w:rsidRDefault="002B2986">
            <w:pPr>
              <w:spacing w:after="200" w:line="276" w:lineRule="auto"/>
              <w:rPr>
                <w:sz w:val="22"/>
                <w:szCs w:val="22"/>
              </w:rPr>
            </w:pPr>
          </w:p>
        </w:tc>
        <w:tc>
          <w:tcPr>
            <w:tcW w:w="2551" w:type="dxa"/>
          </w:tcPr>
          <w:p w:rsidR="0018788F" w:rsidRDefault="0018788F">
            <w:pPr>
              <w:pStyle w:val="Paragraphedeliste"/>
              <w:ind w:left="0"/>
              <w:jc w:val="both"/>
              <w:rPr>
                <w:sz w:val="22"/>
                <w:szCs w:val="22"/>
              </w:rPr>
            </w:pPr>
          </w:p>
          <w:p w:rsidR="008A08E8" w:rsidRDefault="008A08E8">
            <w:pPr>
              <w:pStyle w:val="Paragraphedeliste"/>
              <w:ind w:left="0"/>
              <w:jc w:val="both"/>
              <w:rPr>
                <w:sz w:val="22"/>
                <w:szCs w:val="22"/>
              </w:rPr>
            </w:pPr>
            <w:r>
              <w:rPr>
                <w:sz w:val="22"/>
                <w:szCs w:val="22"/>
              </w:rPr>
              <w:t xml:space="preserve">Aux alentours de </w:t>
            </w:r>
          </w:p>
          <w:p w:rsidR="0018788F" w:rsidRDefault="008A08E8">
            <w:pPr>
              <w:pStyle w:val="Paragraphedeliste"/>
              <w:ind w:left="0"/>
              <w:jc w:val="both"/>
              <w:rPr>
                <w:sz w:val="22"/>
                <w:szCs w:val="22"/>
              </w:rPr>
            </w:pPr>
            <w:r>
              <w:rPr>
                <w:sz w:val="22"/>
                <w:szCs w:val="22"/>
              </w:rPr>
              <w:t xml:space="preserve">9 000 </w:t>
            </w:r>
            <w:r w:rsidR="00432B48">
              <w:rPr>
                <w:sz w:val="22"/>
                <w:szCs w:val="22"/>
              </w:rPr>
              <w:t>m²</w:t>
            </w:r>
          </w:p>
          <w:p w:rsidR="0018788F" w:rsidRDefault="0018788F">
            <w:pPr>
              <w:pStyle w:val="Paragraphedeliste"/>
              <w:ind w:left="0"/>
              <w:jc w:val="both"/>
              <w:rPr>
                <w:sz w:val="22"/>
                <w:szCs w:val="22"/>
              </w:rPr>
            </w:pPr>
          </w:p>
          <w:p w:rsidR="0018788F" w:rsidRDefault="0018788F">
            <w:pPr>
              <w:pStyle w:val="Paragraphedeliste"/>
              <w:ind w:left="0"/>
              <w:jc w:val="both"/>
              <w:rPr>
                <w:color w:val="FF0000"/>
                <w:sz w:val="22"/>
                <w:szCs w:val="22"/>
              </w:rPr>
            </w:pPr>
          </w:p>
        </w:tc>
      </w:tr>
      <w:tr w:rsidR="0018788F">
        <w:tc>
          <w:tcPr>
            <w:tcW w:w="2977" w:type="dxa"/>
          </w:tcPr>
          <w:p w:rsidR="0018788F" w:rsidRDefault="0018788F">
            <w:pPr>
              <w:pStyle w:val="Paragraphedeliste"/>
              <w:ind w:left="0"/>
              <w:jc w:val="both"/>
              <w:rPr>
                <w:sz w:val="22"/>
                <w:szCs w:val="22"/>
              </w:rPr>
            </w:pPr>
          </w:p>
          <w:p w:rsidR="0018788F" w:rsidRDefault="00432B48">
            <w:pPr>
              <w:pStyle w:val="Paragraphedeliste"/>
              <w:ind w:left="0"/>
              <w:jc w:val="both"/>
              <w:rPr>
                <w:b/>
                <w:sz w:val="22"/>
                <w:szCs w:val="22"/>
              </w:rPr>
            </w:pPr>
            <w:r>
              <w:rPr>
                <w:b/>
                <w:sz w:val="22"/>
                <w:szCs w:val="22"/>
              </w:rPr>
              <w:t>SECTEUR 5</w:t>
            </w:r>
            <w:r w:rsidR="00197165">
              <w:rPr>
                <w:b/>
                <w:sz w:val="22"/>
                <w:szCs w:val="22"/>
              </w:rPr>
              <w:t xml:space="preserve"> : </w:t>
            </w:r>
          </w:p>
          <w:p w:rsidR="0018788F" w:rsidRDefault="00432B48">
            <w:pPr>
              <w:pStyle w:val="Paragraphedeliste"/>
              <w:ind w:left="0"/>
              <w:jc w:val="both"/>
              <w:rPr>
                <w:sz w:val="22"/>
                <w:szCs w:val="22"/>
              </w:rPr>
            </w:pPr>
            <w:r>
              <w:rPr>
                <w:b/>
                <w:sz w:val="22"/>
                <w:szCs w:val="22"/>
              </w:rPr>
              <w:t>Pôle nautique</w:t>
            </w:r>
          </w:p>
        </w:tc>
        <w:tc>
          <w:tcPr>
            <w:tcW w:w="3652" w:type="dxa"/>
          </w:tcPr>
          <w:p w:rsidR="002B2986" w:rsidRDefault="002B2986" w:rsidP="002B2986">
            <w:pPr>
              <w:pStyle w:val="Index"/>
              <w:rPr>
                <w:b/>
              </w:rPr>
            </w:pPr>
          </w:p>
          <w:p w:rsidR="0018788F" w:rsidRPr="002B2986" w:rsidRDefault="00432B48" w:rsidP="002B2986">
            <w:pPr>
              <w:pStyle w:val="Index"/>
              <w:rPr>
                <w:sz w:val="22"/>
                <w:szCs w:val="22"/>
              </w:rPr>
            </w:pPr>
            <w:r>
              <w:rPr>
                <w:b/>
              </w:rPr>
              <w:t>Activités nautiques </w:t>
            </w:r>
            <w:r w:rsidRPr="002B2986">
              <w:t xml:space="preserve">: </w:t>
            </w:r>
            <w:r w:rsidRPr="002B2986">
              <w:rPr>
                <w:b/>
                <w:sz w:val="22"/>
                <w:szCs w:val="22"/>
              </w:rPr>
              <w:t>élargissement de l’offre d’activités nautiques à l’attention de tous les publics</w:t>
            </w:r>
            <w:r w:rsidR="002B2986" w:rsidRPr="002B2986">
              <w:rPr>
                <w:sz w:val="22"/>
                <w:szCs w:val="22"/>
              </w:rPr>
              <w:t>.</w:t>
            </w:r>
          </w:p>
          <w:p w:rsidR="0018788F" w:rsidRDefault="00432B48">
            <w:pPr>
              <w:spacing w:after="200" w:line="276" w:lineRule="auto"/>
              <w:rPr>
                <w:sz w:val="22"/>
                <w:szCs w:val="22"/>
              </w:rPr>
            </w:pPr>
            <w:r>
              <w:rPr>
                <w:sz w:val="22"/>
                <w:szCs w:val="22"/>
              </w:rPr>
              <w:t>Ex : Structure gonflable sur l’eau (parcours du combattant)</w:t>
            </w:r>
            <w:r w:rsidR="008A08E8">
              <w:rPr>
                <w:sz w:val="22"/>
                <w:szCs w:val="22"/>
              </w:rPr>
              <w:t xml:space="preserve">, </w:t>
            </w:r>
            <w:proofErr w:type="spellStart"/>
            <w:r w:rsidR="008A08E8">
              <w:rPr>
                <w:sz w:val="22"/>
                <w:szCs w:val="22"/>
              </w:rPr>
              <w:t>paddle</w:t>
            </w:r>
            <w:proofErr w:type="spellEnd"/>
            <w:r w:rsidR="008A08E8">
              <w:rPr>
                <w:sz w:val="22"/>
                <w:szCs w:val="22"/>
              </w:rPr>
              <w:t xml:space="preserve">, </w:t>
            </w:r>
            <w:r>
              <w:rPr>
                <w:sz w:val="22"/>
                <w:szCs w:val="22"/>
              </w:rPr>
              <w:t xml:space="preserve">canoë-kayak - kayak polo - </w:t>
            </w:r>
            <w:r w:rsidR="00197165">
              <w:rPr>
                <w:sz w:val="22"/>
                <w:szCs w:val="22"/>
              </w:rPr>
              <w:t>Ski nautique</w:t>
            </w:r>
            <w:r>
              <w:rPr>
                <w:sz w:val="22"/>
                <w:szCs w:val="22"/>
              </w:rPr>
              <w:t xml:space="preserve"> à câble</w:t>
            </w:r>
            <w:r w:rsidR="008A08E8">
              <w:rPr>
                <w:sz w:val="22"/>
                <w:szCs w:val="22"/>
              </w:rPr>
              <w:t>…</w:t>
            </w:r>
          </w:p>
          <w:p w:rsidR="0018788F" w:rsidRDefault="008A08E8" w:rsidP="008A08E8">
            <w:pPr>
              <w:spacing w:after="200" w:line="276" w:lineRule="auto"/>
              <w:rPr>
                <w:sz w:val="22"/>
                <w:szCs w:val="22"/>
              </w:rPr>
            </w:pPr>
            <w:r>
              <w:rPr>
                <w:sz w:val="22"/>
                <w:szCs w:val="22"/>
              </w:rPr>
              <w:t xml:space="preserve">Nota : Pas d’engins </w:t>
            </w:r>
            <w:r w:rsidR="002B2986" w:rsidRPr="002B2986">
              <w:rPr>
                <w:sz w:val="22"/>
                <w:szCs w:val="22"/>
              </w:rPr>
              <w:t>thermique</w:t>
            </w:r>
            <w:r>
              <w:rPr>
                <w:sz w:val="22"/>
                <w:szCs w:val="22"/>
              </w:rPr>
              <w:t>s autorisés</w:t>
            </w:r>
          </w:p>
        </w:tc>
        <w:tc>
          <w:tcPr>
            <w:tcW w:w="2551" w:type="dxa"/>
          </w:tcPr>
          <w:p w:rsidR="0018788F" w:rsidRDefault="0018788F">
            <w:pPr>
              <w:pStyle w:val="Paragraphedeliste"/>
              <w:ind w:left="0"/>
              <w:jc w:val="both"/>
              <w:rPr>
                <w:sz w:val="22"/>
                <w:szCs w:val="22"/>
              </w:rPr>
            </w:pPr>
          </w:p>
          <w:p w:rsidR="008A08E8" w:rsidRDefault="00432B48">
            <w:pPr>
              <w:pStyle w:val="Paragraphedeliste"/>
              <w:ind w:left="0"/>
              <w:jc w:val="both"/>
              <w:rPr>
                <w:sz w:val="22"/>
                <w:szCs w:val="22"/>
              </w:rPr>
            </w:pPr>
            <w:r>
              <w:rPr>
                <w:sz w:val="22"/>
                <w:szCs w:val="22"/>
              </w:rPr>
              <w:t>Berges de 6000m² pour mise à l’eau</w:t>
            </w:r>
            <w:r w:rsidR="008A08E8">
              <w:rPr>
                <w:sz w:val="22"/>
                <w:szCs w:val="22"/>
              </w:rPr>
              <w:t xml:space="preserve"> (Occupation des berges par trame de 100m²)</w:t>
            </w:r>
          </w:p>
          <w:p w:rsidR="008A08E8" w:rsidRDefault="008A08E8">
            <w:pPr>
              <w:pStyle w:val="Paragraphedeliste"/>
              <w:ind w:left="0"/>
              <w:jc w:val="both"/>
              <w:rPr>
                <w:sz w:val="22"/>
                <w:szCs w:val="22"/>
              </w:rPr>
            </w:pPr>
          </w:p>
          <w:p w:rsidR="0018788F" w:rsidRDefault="00432B48">
            <w:pPr>
              <w:pStyle w:val="Paragraphedeliste"/>
              <w:ind w:left="0"/>
              <w:jc w:val="both"/>
              <w:rPr>
                <w:sz w:val="22"/>
                <w:szCs w:val="22"/>
              </w:rPr>
            </w:pPr>
            <w:r>
              <w:rPr>
                <w:sz w:val="22"/>
                <w:szCs w:val="22"/>
              </w:rPr>
              <w:t>Etang de 5Ha</w:t>
            </w:r>
          </w:p>
          <w:p w:rsidR="0018788F" w:rsidRDefault="0018788F">
            <w:pPr>
              <w:pStyle w:val="Paragraphedeliste"/>
              <w:ind w:left="0"/>
              <w:jc w:val="both"/>
              <w:rPr>
                <w:sz w:val="22"/>
                <w:szCs w:val="22"/>
              </w:rPr>
            </w:pPr>
          </w:p>
          <w:p w:rsidR="0018788F" w:rsidRDefault="0018788F">
            <w:pPr>
              <w:pStyle w:val="Paragraphedeliste"/>
              <w:ind w:left="0"/>
              <w:jc w:val="both"/>
              <w:rPr>
                <w:sz w:val="22"/>
                <w:szCs w:val="22"/>
              </w:rPr>
            </w:pPr>
          </w:p>
          <w:p w:rsidR="0018788F" w:rsidRDefault="0018788F">
            <w:pPr>
              <w:pStyle w:val="Paragraphedeliste"/>
              <w:ind w:left="0"/>
              <w:jc w:val="both"/>
              <w:rPr>
                <w:sz w:val="22"/>
                <w:szCs w:val="22"/>
              </w:rPr>
            </w:pPr>
          </w:p>
        </w:tc>
      </w:tr>
    </w:tbl>
    <w:p w:rsidR="0018788F" w:rsidRDefault="0018788F">
      <w:pPr>
        <w:sectPr w:rsidR="0018788F">
          <w:pgSz w:w="11906" w:h="16838"/>
          <w:pgMar w:top="1417" w:right="1417" w:bottom="1417" w:left="1417" w:header="0" w:footer="0" w:gutter="0"/>
          <w:cols w:space="720"/>
          <w:formProt w:val="0"/>
          <w:docGrid w:linePitch="360"/>
        </w:sectPr>
      </w:pPr>
    </w:p>
    <w:p w:rsidR="0018788F" w:rsidRDefault="0018788F">
      <w:pPr>
        <w:spacing w:after="200" w:line="276" w:lineRule="auto"/>
      </w:pPr>
    </w:p>
    <w:p w:rsidR="0018788F" w:rsidRDefault="0018788F">
      <w:pPr>
        <w:spacing w:after="200" w:line="276" w:lineRule="auto"/>
      </w:pPr>
    </w:p>
    <w:p w:rsidR="0018788F" w:rsidRDefault="00432B48">
      <w:pPr>
        <w:spacing w:after="200" w:line="276" w:lineRule="auto"/>
      </w:pPr>
      <w:r>
        <w:rPr>
          <w:noProof/>
        </w:rPr>
        <mc:AlternateContent>
          <mc:Choice Requires="wps">
            <w:drawing>
              <wp:anchor distT="0" distB="0" distL="0" distR="0" simplePos="0" relativeHeight="12" behindDoc="0" locked="0" layoutInCell="0" allowOverlap="1" wp14:anchorId="64B23786">
                <wp:simplePos x="0" y="0"/>
                <wp:positionH relativeFrom="column">
                  <wp:posOffset>3352165</wp:posOffset>
                </wp:positionH>
                <wp:positionV relativeFrom="paragraph">
                  <wp:posOffset>27940</wp:posOffset>
                </wp:positionV>
                <wp:extent cx="5624195" cy="10790555"/>
                <wp:effectExtent l="0" t="0" r="15240" b="11430"/>
                <wp:wrapNone/>
                <wp:docPr id="5" name="Forme libre 21"/>
                <wp:cNvGraphicFramePr/>
                <a:graphic xmlns:a="http://schemas.openxmlformats.org/drawingml/2006/main">
                  <a:graphicData uri="http://schemas.microsoft.com/office/word/2010/wordprocessingShape">
                    <wps:wsp>
                      <wps:cNvSpPr/>
                      <wps:spPr>
                        <a:xfrm>
                          <a:off x="0" y="0"/>
                          <a:ext cx="5623560" cy="10789920"/>
                        </a:xfrm>
                        <a:custGeom>
                          <a:avLst/>
                          <a:gdLst/>
                          <a:ahLst/>
                          <a:cxnLst/>
                          <a:rect l="l" t="t" r="r" b="b"/>
                          <a:pathLst>
                            <a:path w="5623560" h="10789920">
                              <a:moveTo>
                                <a:pt x="0" y="15240"/>
                              </a:moveTo>
                              <a:lnTo>
                                <a:pt x="5486400" y="3337560"/>
                              </a:lnTo>
                              <a:lnTo>
                                <a:pt x="5532120" y="6294120"/>
                              </a:lnTo>
                              <a:lnTo>
                                <a:pt x="5196840" y="7330440"/>
                              </a:lnTo>
                              <a:lnTo>
                                <a:pt x="4922520" y="8214360"/>
                              </a:lnTo>
                              <a:lnTo>
                                <a:pt x="4800600" y="7635240"/>
                              </a:lnTo>
                              <a:lnTo>
                                <a:pt x="4343400" y="7498080"/>
                              </a:lnTo>
                              <a:lnTo>
                                <a:pt x="3901440" y="8321040"/>
                              </a:lnTo>
                              <a:lnTo>
                                <a:pt x="4038600" y="8458200"/>
                              </a:lnTo>
                              <a:lnTo>
                                <a:pt x="3520440" y="8884920"/>
                              </a:lnTo>
                              <a:lnTo>
                                <a:pt x="2758440" y="9006840"/>
                              </a:lnTo>
                              <a:lnTo>
                                <a:pt x="2667000" y="9326880"/>
                              </a:lnTo>
                              <a:lnTo>
                                <a:pt x="3200400" y="9875520"/>
                              </a:lnTo>
                              <a:lnTo>
                                <a:pt x="4130040" y="10789920"/>
                              </a:lnTo>
                              <a:lnTo>
                                <a:pt x="5623560" y="9250680"/>
                              </a:lnTo>
                              <a:lnTo>
                                <a:pt x="5593080" y="1874520"/>
                              </a:lnTo>
                              <a:lnTo>
                                <a:pt x="1752600" y="0"/>
                              </a:lnTo>
                              <a:lnTo>
                                <a:pt x="0" y="15240"/>
                              </a:lnTo>
                              <a:close/>
                            </a:path>
                          </a:pathLst>
                        </a:custGeom>
                        <a:solidFill>
                          <a:srgbClr val="92D050">
                            <a:alpha val="73000"/>
                          </a:srgbClr>
                        </a:solidFill>
                        <a:ln>
                          <a:solidFill>
                            <a:srgbClr val="00206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w:r>
      <w:r>
        <w:rPr>
          <w:noProof/>
        </w:rPr>
        <mc:AlternateContent>
          <mc:Choice Requires="wps">
            <w:drawing>
              <wp:anchor distT="0" distB="0" distL="0" distR="0" simplePos="0" relativeHeight="13" behindDoc="0" locked="0" layoutInCell="0" allowOverlap="1" wp14:anchorId="190D5881">
                <wp:simplePos x="0" y="0"/>
                <wp:positionH relativeFrom="column">
                  <wp:posOffset>6735445</wp:posOffset>
                </wp:positionH>
                <wp:positionV relativeFrom="paragraph">
                  <wp:posOffset>1719580</wp:posOffset>
                </wp:positionV>
                <wp:extent cx="1402715" cy="290195"/>
                <wp:effectExtent l="0" t="0" r="26670" b="15240"/>
                <wp:wrapNone/>
                <wp:docPr id="6" name="Zone de texte 22"/>
                <wp:cNvGraphicFramePr/>
                <a:graphic xmlns:a="http://schemas.openxmlformats.org/drawingml/2006/main">
                  <a:graphicData uri="http://schemas.microsoft.com/office/word/2010/wordprocessingShape">
                    <wps:wsp>
                      <wps:cNvSpPr/>
                      <wps:spPr>
                        <a:xfrm>
                          <a:off x="0" y="0"/>
                          <a:ext cx="1402200" cy="28944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rsidR="0018788F" w:rsidRDefault="00432B48">
                            <w:pPr>
                              <w:pStyle w:val="Contenudecadre"/>
                              <w:jc w:val="center"/>
                              <w:rPr>
                                <w:color w:val="000000"/>
                              </w:rPr>
                            </w:pPr>
                            <w:r>
                              <w:rPr>
                                <w:color w:val="000000"/>
                              </w:rPr>
                              <w:t>ZONE NATURE</w:t>
                            </w:r>
                          </w:p>
                        </w:txbxContent>
                      </wps:txbx>
                      <wps:bodyPr>
                        <a:noAutofit/>
                      </wps:bodyPr>
                    </wps:wsp>
                  </a:graphicData>
                </a:graphic>
              </wp:anchor>
            </w:drawing>
          </mc:Choice>
          <mc:Fallback>
            <w:pict>
              <v:rect id="shape_0" ID="Zone de texte 22" fillcolor="white" stroked="t" style="position:absolute;margin-left:530.35pt;margin-top:135.4pt;width:110.35pt;height:22.75pt;v-text-anchor:top" wp14:anchorId="190D5881">
                <w10:wrap type="none"/>
                <v:fill o:detectmouseclick="t" type="solid" color2="black"/>
                <v:stroke color="black" weight="6480" joinstyle="round" endcap="flat"/>
                <v:textbox>
                  <w:txbxContent>
                    <w:p>
                      <w:pPr>
                        <w:pStyle w:val="Contenudecadre"/>
                        <w:jc w:val="center"/>
                        <w:rPr>
                          <w:color w:val="000000"/>
                        </w:rPr>
                      </w:pPr>
                      <w:r>
                        <w:rPr>
                          <w:color w:val="000000"/>
                        </w:rPr>
                        <w:t>ZONE NATURE</w:t>
                      </w:r>
                    </w:p>
                  </w:txbxContent>
                </v:textbox>
              </v:rect>
            </w:pict>
          </mc:Fallback>
        </mc:AlternateContent>
      </w:r>
      <w:r>
        <w:rPr>
          <w:noProof/>
        </w:rPr>
        <mc:AlternateContent>
          <mc:Choice Requires="wps">
            <w:drawing>
              <wp:anchor distT="0" distB="0" distL="0" distR="0" simplePos="0" relativeHeight="14" behindDoc="0" locked="0" layoutInCell="0" allowOverlap="1" wp14:anchorId="4AB7474F">
                <wp:simplePos x="0" y="0"/>
                <wp:positionH relativeFrom="column">
                  <wp:posOffset>1591310</wp:posOffset>
                </wp:positionH>
                <wp:positionV relativeFrom="paragraph">
                  <wp:posOffset>5955665</wp:posOffset>
                </wp:positionV>
                <wp:extent cx="2467610" cy="786765"/>
                <wp:effectExtent l="0" t="209550" r="0" b="205105"/>
                <wp:wrapNone/>
                <wp:docPr id="8" name="Ellipse 23"/>
                <wp:cNvGraphicFramePr/>
                <a:graphic xmlns:a="http://schemas.openxmlformats.org/drawingml/2006/main">
                  <a:graphicData uri="http://schemas.microsoft.com/office/word/2010/wordprocessingShape">
                    <wps:wsp>
                      <wps:cNvSpPr/>
                      <wps:spPr>
                        <a:xfrm rot="1289400">
                          <a:off x="0" y="0"/>
                          <a:ext cx="2467080" cy="786240"/>
                        </a:xfrm>
                        <a:prstGeom prst="ellipse">
                          <a:avLst/>
                        </a:prstGeom>
                        <a:solidFill>
                          <a:schemeClr val="accent1">
                            <a:alpha val="77000"/>
                          </a:schemeClr>
                        </a:solidFill>
                        <a:ln>
                          <a:round/>
                        </a:ln>
                      </wps:spPr>
                      <wps:style>
                        <a:lnRef idx="2">
                          <a:schemeClr val="accent1">
                            <a:shade val="50000"/>
                          </a:schemeClr>
                        </a:lnRef>
                        <a:fillRef idx="1">
                          <a:schemeClr val="accent1"/>
                        </a:fillRef>
                        <a:effectRef idx="0">
                          <a:schemeClr val="accent1"/>
                        </a:effectRef>
                        <a:fontRef idx="minor"/>
                      </wps:style>
                      <wps:txbx>
                        <w:txbxContent>
                          <w:p w:rsidR="0018788F" w:rsidRDefault="00432B48">
                            <w:pPr>
                              <w:pStyle w:val="Contenudecadre"/>
                              <w:shd w:val="clear" w:color="auto" w:fill="C0504D" w:themeFill="accent2"/>
                              <w:jc w:val="center"/>
                              <w:rPr>
                                <w:b/>
                                <w:sz w:val="32"/>
                                <w:szCs w:val="32"/>
                              </w:rPr>
                            </w:pPr>
                            <w:r>
                              <w:rPr>
                                <w:b/>
                                <w:color w:val="FFFFFF"/>
                                <w:sz w:val="32"/>
                                <w:szCs w:val="32"/>
                              </w:rPr>
                              <w:t>SECTEUR 1</w:t>
                            </w:r>
                          </w:p>
                          <w:p w:rsidR="0018788F" w:rsidRDefault="0018788F">
                            <w:pPr>
                              <w:pStyle w:val="Contenudecadre"/>
                              <w:jc w:val="center"/>
                              <w:rPr>
                                <w:b/>
                                <w:sz w:val="32"/>
                                <w:szCs w:val="32"/>
                              </w:rPr>
                            </w:pPr>
                          </w:p>
                        </w:txbxContent>
                      </wps:txbx>
                      <wps:bodyPr anchor="ctr">
                        <a:noAutofit/>
                      </wps:bodyPr>
                    </wps:wsp>
                  </a:graphicData>
                </a:graphic>
              </wp:anchor>
            </w:drawing>
          </mc:Choice>
          <mc:Fallback>
            <w:pict>
              <v:oval id="shape_0" ID="Ellipse 23" fillcolor="#4f81bd" stroked="t" style="position:absolute;margin-left:125.3pt;margin-top:468.95pt;width:194.2pt;height:61.85pt;v-text-anchor:middle;rotation:21" wp14:anchorId="4AB7474F">
                <w10:wrap type="none"/>
                <v:fill o:detectmouseclick="t" type="solid" color2="#b07e42" opacity="0.76"/>
                <v:stroke color="#3a5f8b" weight="25560" joinstyle="round" endcap="flat"/>
                <v:textbox>
                  <w:txbxContent>
                    <w:p>
                      <w:pPr>
                        <w:pStyle w:val="Contenudecadre"/>
                        <w:shd w:val="clear" w:color="auto" w:fill="C0504D" w:themeFill="accent2"/>
                        <w:jc w:val="center"/>
                        <w:rPr>
                          <w:b/>
                          <w:b/>
                          <w:sz w:val="32"/>
                          <w:szCs w:val="32"/>
                        </w:rPr>
                      </w:pPr>
                      <w:r>
                        <w:rPr>
                          <w:b/>
                          <w:color w:val="FFFFFF"/>
                          <w:sz w:val="32"/>
                          <w:szCs w:val="32"/>
                        </w:rPr>
                        <w:t>SECTEUR 1</w:t>
                      </w:r>
                    </w:p>
                    <w:p>
                      <w:pPr>
                        <w:pStyle w:val="Contenudecadre"/>
                        <w:jc w:val="center"/>
                        <w:rPr>
                          <w:b/>
                          <w:b/>
                          <w:sz w:val="32"/>
                          <w:szCs w:val="32"/>
                        </w:rPr>
                      </w:pPr>
                      <w:r>
                        <w:rPr>
                          <w:color w:val="FFFFFF"/>
                        </w:rPr>
                      </w:r>
                    </w:p>
                  </w:txbxContent>
                </v:textbox>
              </v:oval>
            </w:pict>
          </mc:Fallback>
        </mc:AlternateContent>
      </w:r>
      <w:r>
        <w:rPr>
          <w:noProof/>
        </w:rPr>
        <mc:AlternateContent>
          <mc:Choice Requires="wps">
            <w:drawing>
              <wp:anchor distT="0" distB="0" distL="0" distR="0" simplePos="0" relativeHeight="15" behindDoc="0" locked="0" layoutInCell="0" allowOverlap="1" wp14:anchorId="0A9DB39A">
                <wp:simplePos x="0" y="0"/>
                <wp:positionH relativeFrom="column">
                  <wp:posOffset>3515360</wp:posOffset>
                </wp:positionH>
                <wp:positionV relativeFrom="paragraph">
                  <wp:posOffset>2148205</wp:posOffset>
                </wp:positionV>
                <wp:extent cx="2181225" cy="1457960"/>
                <wp:effectExtent l="0" t="76200" r="0" b="85725"/>
                <wp:wrapNone/>
                <wp:docPr id="10" name="Ellipse 24"/>
                <wp:cNvGraphicFramePr/>
                <a:graphic xmlns:a="http://schemas.openxmlformats.org/drawingml/2006/main">
                  <a:graphicData uri="http://schemas.microsoft.com/office/word/2010/wordprocessingShape">
                    <wps:wsp>
                      <wps:cNvSpPr/>
                      <wps:spPr>
                        <a:xfrm rot="1289400">
                          <a:off x="0" y="0"/>
                          <a:ext cx="2180520" cy="1457280"/>
                        </a:xfrm>
                        <a:prstGeom prst="ellipse">
                          <a:avLst/>
                        </a:prstGeom>
                        <a:solidFill>
                          <a:schemeClr val="bg1">
                            <a:lumMod val="85000"/>
                            <a:alpha val="77000"/>
                          </a:schemeClr>
                        </a:solidFill>
                        <a:ln>
                          <a:round/>
                        </a:ln>
                      </wps:spPr>
                      <wps:style>
                        <a:lnRef idx="2">
                          <a:schemeClr val="accent1">
                            <a:shade val="50000"/>
                          </a:schemeClr>
                        </a:lnRef>
                        <a:fillRef idx="1">
                          <a:schemeClr val="accent1"/>
                        </a:fillRef>
                        <a:effectRef idx="0">
                          <a:schemeClr val="accent1"/>
                        </a:effectRef>
                        <a:fontRef idx="minor"/>
                      </wps:style>
                      <wps:txbx>
                        <w:txbxContent>
                          <w:p w:rsidR="0018788F" w:rsidRDefault="00432B48">
                            <w:pPr>
                              <w:pStyle w:val="Contenudecadre"/>
                              <w:jc w:val="center"/>
                              <w:rPr>
                                <w:b/>
                                <w:color w:val="000000" w:themeColor="text1"/>
                                <w:sz w:val="32"/>
                                <w:szCs w:val="32"/>
                              </w:rPr>
                            </w:pPr>
                            <w:r>
                              <w:rPr>
                                <w:b/>
                                <w:color w:val="000000" w:themeColor="text1"/>
                                <w:sz w:val="32"/>
                                <w:szCs w:val="32"/>
                              </w:rPr>
                              <w:t xml:space="preserve">SECTEURS  3-4  ANIMATIONLUDIQUE </w:t>
                            </w:r>
                          </w:p>
                          <w:p w:rsidR="0018788F" w:rsidRDefault="0018788F">
                            <w:pPr>
                              <w:pStyle w:val="Contenudecadre"/>
                              <w:jc w:val="center"/>
                              <w:rPr>
                                <w:b/>
                                <w:sz w:val="32"/>
                                <w:szCs w:val="32"/>
                              </w:rPr>
                            </w:pPr>
                          </w:p>
                        </w:txbxContent>
                      </wps:txbx>
                      <wps:bodyPr anchor="ctr">
                        <a:noAutofit/>
                      </wps:bodyPr>
                    </wps:wsp>
                  </a:graphicData>
                </a:graphic>
              </wp:anchor>
            </w:drawing>
          </mc:Choice>
          <mc:Fallback>
            <w:pict>
              <v:oval id="shape_0" ID="Ellipse 24" fillcolor="#d9d9d9" stroked="t" style="position:absolute;margin-left:276.8pt;margin-top:169.15pt;width:171.65pt;height:114.7pt;v-text-anchor:middle;rotation:21" wp14:anchorId="0A9DB39A">
                <w10:wrap type="none"/>
                <v:fill o:detectmouseclick="t" type="solid" color2="#262626" opacity="0.76"/>
                <v:stroke color="#3a5f8b" weight="25560" joinstyle="round" endcap="flat"/>
                <v:textbox>
                  <w:txbxContent>
                    <w:p>
                      <w:pPr>
                        <w:pStyle w:val="Contenudecadre"/>
                        <w:jc w:val="center"/>
                        <w:rPr>
                          <w:b/>
                          <w:b/>
                          <w:color w:val="000000" w:themeColor="text1"/>
                          <w:sz w:val="32"/>
                          <w:szCs w:val="32"/>
                        </w:rPr>
                      </w:pPr>
                      <w:r>
                        <w:rPr>
                          <w:b/>
                          <w:color w:val="000000" w:themeColor="text1"/>
                          <w:sz w:val="32"/>
                          <w:szCs w:val="32"/>
                        </w:rPr>
                        <w:t xml:space="preserve">SECTEURS  3-4  ANIMATIONLUDIQUE </w:t>
                      </w:r>
                    </w:p>
                    <w:p>
                      <w:pPr>
                        <w:pStyle w:val="Contenudecadre"/>
                        <w:jc w:val="center"/>
                        <w:rPr>
                          <w:b/>
                          <w:b/>
                          <w:sz w:val="32"/>
                          <w:szCs w:val="32"/>
                        </w:rPr>
                      </w:pPr>
                      <w:r>
                        <w:rPr/>
                      </w:r>
                    </w:p>
                  </w:txbxContent>
                </v:textbox>
              </v:oval>
            </w:pict>
          </mc:Fallback>
        </mc:AlternateContent>
      </w:r>
      <w:r>
        <w:rPr>
          <w:noProof/>
        </w:rPr>
        <mc:AlternateContent>
          <mc:Choice Requires="wps">
            <w:drawing>
              <wp:anchor distT="0" distB="0" distL="0" distR="0" simplePos="0" relativeHeight="16" behindDoc="0" locked="0" layoutInCell="0" allowOverlap="1" wp14:anchorId="63157FB3">
                <wp:simplePos x="0" y="0"/>
                <wp:positionH relativeFrom="column">
                  <wp:posOffset>5076190</wp:posOffset>
                </wp:positionH>
                <wp:positionV relativeFrom="paragraph">
                  <wp:posOffset>6552565</wp:posOffset>
                </wp:positionV>
                <wp:extent cx="1550035" cy="1881505"/>
                <wp:effectExtent l="38100" t="0" r="50800" b="5080"/>
                <wp:wrapNone/>
                <wp:docPr id="12" name="Ellipse 26"/>
                <wp:cNvGraphicFramePr/>
                <a:graphic xmlns:a="http://schemas.openxmlformats.org/drawingml/2006/main">
                  <a:graphicData uri="http://schemas.microsoft.com/office/word/2010/wordprocessingShape">
                    <wps:wsp>
                      <wps:cNvSpPr/>
                      <wps:spPr>
                        <a:xfrm rot="1289400">
                          <a:off x="0" y="0"/>
                          <a:ext cx="1549440" cy="1881000"/>
                        </a:xfrm>
                        <a:prstGeom prst="ellipse">
                          <a:avLst/>
                        </a:prstGeom>
                        <a:solidFill>
                          <a:schemeClr val="accent1">
                            <a:alpha val="77000"/>
                          </a:schemeClr>
                        </a:solidFill>
                        <a:ln>
                          <a:round/>
                        </a:ln>
                      </wps:spPr>
                      <wps:style>
                        <a:lnRef idx="2">
                          <a:schemeClr val="accent1">
                            <a:shade val="50000"/>
                          </a:schemeClr>
                        </a:lnRef>
                        <a:fillRef idx="1">
                          <a:schemeClr val="accent1"/>
                        </a:fillRef>
                        <a:effectRef idx="0">
                          <a:schemeClr val="accent1"/>
                        </a:effectRef>
                        <a:fontRef idx="minor"/>
                      </wps:style>
                      <wps:txbx>
                        <w:txbxContent>
                          <w:p w:rsidR="0018788F" w:rsidRDefault="00432B48">
                            <w:pPr>
                              <w:pStyle w:val="Contenudecadre"/>
                              <w:shd w:val="clear" w:color="auto" w:fill="92CDDC" w:themeFill="accent5" w:themeFillTint="99"/>
                              <w:jc w:val="center"/>
                              <w:rPr>
                                <w:b/>
                              </w:rPr>
                            </w:pPr>
                            <w:r>
                              <w:rPr>
                                <w:b/>
                                <w:color w:val="FFFFFF"/>
                              </w:rPr>
                              <w:t>SECTEUR 2</w:t>
                            </w:r>
                          </w:p>
                          <w:p w:rsidR="0018788F" w:rsidRDefault="0018788F">
                            <w:pPr>
                              <w:pStyle w:val="Contenudecadre"/>
                              <w:jc w:val="center"/>
                              <w:rPr>
                                <w:b/>
                              </w:rPr>
                            </w:pPr>
                          </w:p>
                          <w:p w:rsidR="0018788F" w:rsidRDefault="0018788F">
                            <w:pPr>
                              <w:pStyle w:val="Contenudecadre"/>
                              <w:jc w:val="center"/>
                              <w:rPr>
                                <w:b/>
                                <w:sz w:val="32"/>
                                <w:szCs w:val="32"/>
                              </w:rPr>
                            </w:pPr>
                          </w:p>
                        </w:txbxContent>
                      </wps:txbx>
                      <wps:bodyPr anchor="ctr">
                        <a:noAutofit/>
                      </wps:bodyPr>
                    </wps:wsp>
                  </a:graphicData>
                </a:graphic>
              </wp:anchor>
            </w:drawing>
          </mc:Choice>
          <mc:Fallback>
            <w:pict>
              <v:oval id="shape_0" ID="Ellipse 26" fillcolor="#4f81bd" stroked="t" style="position:absolute;margin-left:399.7pt;margin-top:515.9pt;width:121.95pt;height:148.05pt;v-text-anchor:middle;rotation:21" wp14:anchorId="63157FB3">
                <w10:wrap type="none"/>
                <v:fill o:detectmouseclick="t" type="solid" color2="#b07e42" opacity="0.76"/>
                <v:stroke color="#3a5f8b" weight="25560" joinstyle="round" endcap="flat"/>
                <v:textbox>
                  <w:txbxContent>
                    <w:p>
                      <w:pPr>
                        <w:pStyle w:val="Contenudecadre"/>
                        <w:shd w:val="clear" w:color="auto" w:fill="92CDDC" w:themeFill="accent5" w:themeFillTint="99"/>
                        <w:jc w:val="center"/>
                        <w:rPr>
                          <w:b/>
                          <w:b/>
                        </w:rPr>
                      </w:pPr>
                      <w:r>
                        <w:rPr>
                          <w:b/>
                          <w:color w:val="FFFFFF"/>
                        </w:rPr>
                        <w:t>SECTEUR 2</w:t>
                      </w:r>
                    </w:p>
                    <w:p>
                      <w:pPr>
                        <w:pStyle w:val="Contenudecadre"/>
                        <w:jc w:val="center"/>
                        <w:rPr>
                          <w:b/>
                          <w:b/>
                        </w:rPr>
                      </w:pPr>
                      <w:r>
                        <w:rPr>
                          <w:b/>
                          <w:color w:val="FFFFFF"/>
                        </w:rPr>
                      </w:r>
                    </w:p>
                    <w:p>
                      <w:pPr>
                        <w:pStyle w:val="Contenudecadre"/>
                        <w:jc w:val="center"/>
                        <w:rPr>
                          <w:b/>
                          <w:b/>
                          <w:sz w:val="32"/>
                          <w:szCs w:val="32"/>
                        </w:rPr>
                      </w:pPr>
                      <w:r>
                        <w:rPr>
                          <w:color w:val="FFFFFF"/>
                        </w:rPr>
                      </w:r>
                    </w:p>
                  </w:txbxContent>
                </v:textbox>
              </v:oval>
            </w:pict>
          </mc:Fallback>
        </mc:AlternateContent>
      </w:r>
      <w:r>
        <w:rPr>
          <w:noProof/>
        </w:rPr>
        <mc:AlternateContent>
          <mc:Choice Requires="wps">
            <w:drawing>
              <wp:anchor distT="0" distB="0" distL="0" distR="0" simplePos="0" relativeHeight="17" behindDoc="0" locked="0" layoutInCell="0" allowOverlap="1" wp14:anchorId="014909CC">
                <wp:simplePos x="0" y="0"/>
                <wp:positionH relativeFrom="column">
                  <wp:posOffset>7049135</wp:posOffset>
                </wp:positionH>
                <wp:positionV relativeFrom="paragraph">
                  <wp:posOffset>4471035</wp:posOffset>
                </wp:positionV>
                <wp:extent cx="1764665" cy="1609090"/>
                <wp:effectExtent l="19050" t="38100" r="7620" b="29845"/>
                <wp:wrapNone/>
                <wp:docPr id="14" name="Ellipse 27"/>
                <wp:cNvGraphicFramePr/>
                <a:graphic xmlns:a="http://schemas.openxmlformats.org/drawingml/2006/main">
                  <a:graphicData uri="http://schemas.microsoft.com/office/word/2010/wordprocessingShape">
                    <wps:wsp>
                      <wps:cNvSpPr/>
                      <wps:spPr>
                        <a:xfrm rot="1289400">
                          <a:off x="0" y="0"/>
                          <a:ext cx="1764000" cy="1608480"/>
                        </a:xfrm>
                        <a:prstGeom prst="ellipse">
                          <a:avLst/>
                        </a:prstGeom>
                        <a:solidFill>
                          <a:schemeClr val="accent1">
                            <a:alpha val="77000"/>
                          </a:schemeClr>
                        </a:solidFill>
                        <a:ln>
                          <a:round/>
                        </a:ln>
                      </wps:spPr>
                      <wps:style>
                        <a:lnRef idx="2">
                          <a:schemeClr val="accent1">
                            <a:shade val="50000"/>
                          </a:schemeClr>
                        </a:lnRef>
                        <a:fillRef idx="1">
                          <a:schemeClr val="accent1"/>
                        </a:fillRef>
                        <a:effectRef idx="0">
                          <a:schemeClr val="accent1"/>
                        </a:effectRef>
                        <a:fontRef idx="minor"/>
                      </wps:style>
                      <wps:txbx>
                        <w:txbxContent>
                          <w:p w:rsidR="0018788F" w:rsidRDefault="00432B48">
                            <w:pPr>
                              <w:pStyle w:val="Contenudecadre"/>
                              <w:shd w:val="clear" w:color="auto" w:fill="92CDDC" w:themeFill="accent5" w:themeFillTint="99"/>
                              <w:jc w:val="center"/>
                              <w:rPr>
                                <w:b/>
                              </w:rPr>
                            </w:pPr>
                            <w:r>
                              <w:rPr>
                                <w:b/>
                                <w:color w:val="FFFFFF"/>
                              </w:rPr>
                              <w:t>SECTEUR 5</w:t>
                            </w:r>
                          </w:p>
                          <w:p w:rsidR="0018788F" w:rsidRDefault="0018788F">
                            <w:pPr>
                              <w:pStyle w:val="Contenudecadre"/>
                              <w:jc w:val="center"/>
                              <w:rPr>
                                <w:b/>
                              </w:rPr>
                            </w:pPr>
                          </w:p>
                          <w:p w:rsidR="0018788F" w:rsidRDefault="0018788F">
                            <w:pPr>
                              <w:pStyle w:val="Contenudecadre"/>
                              <w:jc w:val="center"/>
                              <w:rPr>
                                <w:b/>
                                <w:sz w:val="32"/>
                                <w:szCs w:val="32"/>
                              </w:rPr>
                            </w:pPr>
                          </w:p>
                        </w:txbxContent>
                      </wps:txbx>
                      <wps:bodyPr anchor="ctr">
                        <a:noAutofit/>
                      </wps:bodyPr>
                    </wps:wsp>
                  </a:graphicData>
                </a:graphic>
              </wp:anchor>
            </w:drawing>
          </mc:Choice>
          <mc:Fallback>
            <w:pict>
              <v:oval id="shape_0" ID="Ellipse 27" fillcolor="#4f81bd" stroked="t" style="position:absolute;margin-left:555.05pt;margin-top:352.05pt;width:138.85pt;height:126.6pt;v-text-anchor:middle;rotation:21" wp14:anchorId="014909CC">
                <w10:wrap type="none"/>
                <v:fill o:detectmouseclick="t" type="solid" color2="#b07e42" opacity="0.76"/>
                <v:stroke color="#3a5f8b" weight="25560" joinstyle="round" endcap="flat"/>
                <v:textbox>
                  <w:txbxContent>
                    <w:p>
                      <w:pPr>
                        <w:pStyle w:val="Contenudecadre"/>
                        <w:shd w:val="clear" w:color="auto" w:fill="92CDDC" w:themeFill="accent5" w:themeFillTint="99"/>
                        <w:jc w:val="center"/>
                        <w:rPr>
                          <w:b/>
                          <w:b/>
                        </w:rPr>
                      </w:pPr>
                      <w:r>
                        <w:rPr>
                          <w:b/>
                          <w:color w:val="FFFFFF"/>
                        </w:rPr>
                        <w:t>SECTEUR 5</w:t>
                      </w:r>
                    </w:p>
                    <w:p>
                      <w:pPr>
                        <w:pStyle w:val="Contenudecadre"/>
                        <w:jc w:val="center"/>
                        <w:rPr>
                          <w:b/>
                          <w:b/>
                        </w:rPr>
                      </w:pPr>
                      <w:r>
                        <w:rPr>
                          <w:b/>
                          <w:color w:val="FFFFFF"/>
                        </w:rPr>
                      </w:r>
                    </w:p>
                    <w:p>
                      <w:pPr>
                        <w:pStyle w:val="Contenudecadre"/>
                        <w:jc w:val="center"/>
                        <w:rPr>
                          <w:b/>
                          <w:b/>
                          <w:sz w:val="32"/>
                          <w:szCs w:val="32"/>
                        </w:rPr>
                      </w:pPr>
                      <w:r>
                        <w:rPr>
                          <w:color w:val="FFFFFF"/>
                        </w:rPr>
                      </w:r>
                    </w:p>
                  </w:txbxContent>
                </v:textbox>
              </v:oval>
            </w:pict>
          </mc:Fallback>
        </mc:AlternateContent>
      </w:r>
      <w:r>
        <w:rPr>
          <w:noProof/>
        </w:rPr>
        <mc:AlternateContent>
          <mc:Choice Requires="wps">
            <w:drawing>
              <wp:anchor distT="0" distB="0" distL="0" distR="0" simplePos="0" relativeHeight="43" behindDoc="0" locked="0" layoutInCell="0" allowOverlap="1" wp14:anchorId="0E072044">
                <wp:simplePos x="0" y="0"/>
                <wp:positionH relativeFrom="column">
                  <wp:posOffset>2430780</wp:posOffset>
                </wp:positionH>
                <wp:positionV relativeFrom="paragraph">
                  <wp:posOffset>3276600</wp:posOffset>
                </wp:positionV>
                <wp:extent cx="3277235" cy="3712845"/>
                <wp:effectExtent l="0" t="0" r="19050" b="22225"/>
                <wp:wrapNone/>
                <wp:docPr id="16" name="Forme libre 79"/>
                <wp:cNvGraphicFramePr/>
                <a:graphic xmlns:a="http://schemas.openxmlformats.org/drawingml/2006/main">
                  <a:graphicData uri="http://schemas.microsoft.com/office/word/2010/wordprocessingShape">
                    <wps:wsp>
                      <wps:cNvSpPr/>
                      <wps:spPr>
                        <a:xfrm>
                          <a:off x="0" y="0"/>
                          <a:ext cx="3276720" cy="3712320"/>
                        </a:xfrm>
                        <a:custGeom>
                          <a:avLst/>
                          <a:gdLst/>
                          <a:ahLst/>
                          <a:cxnLst/>
                          <a:rect l="l" t="t" r="r" b="b"/>
                          <a:pathLst>
                            <a:path w="3276600" h="3712029">
                              <a:moveTo>
                                <a:pt x="1121228" y="0"/>
                              </a:moveTo>
                              <a:lnTo>
                                <a:pt x="3276600" y="870857"/>
                              </a:lnTo>
                              <a:lnTo>
                                <a:pt x="2612571" y="3712029"/>
                              </a:lnTo>
                              <a:lnTo>
                                <a:pt x="1480457" y="2939143"/>
                              </a:lnTo>
                              <a:lnTo>
                                <a:pt x="0" y="2329543"/>
                              </a:lnTo>
                              <a:lnTo>
                                <a:pt x="1121228" y="0"/>
                              </a:lnTo>
                              <a:close/>
                            </a:path>
                          </a:pathLst>
                        </a:custGeom>
                        <a:solidFill>
                          <a:schemeClr val="bg1">
                            <a:lumMod val="75000"/>
                            <a:alpha val="84000"/>
                          </a:schemeClr>
                        </a:solidFill>
                        <a:ln>
                          <a:solidFill>
                            <a:schemeClr val="tx1">
                              <a:lumMod val="95000"/>
                              <a:lumOff val="5000"/>
                            </a:schemeClr>
                          </a:solidFill>
                          <a:round/>
                        </a:ln>
                      </wps:spPr>
                      <wps:style>
                        <a:lnRef idx="2">
                          <a:schemeClr val="accent1">
                            <a:shade val="50000"/>
                          </a:schemeClr>
                        </a:lnRef>
                        <a:fillRef idx="1">
                          <a:schemeClr val="accent1"/>
                        </a:fillRef>
                        <a:effectRef idx="0">
                          <a:schemeClr val="accent1"/>
                        </a:effectRef>
                        <a:fontRef idx="minor"/>
                      </wps:style>
                      <wps:txbx>
                        <w:txbxContent>
                          <w:p w:rsidR="0018788F" w:rsidRDefault="00E66CB3">
                            <w:pPr>
                              <w:pStyle w:val="Contenudecadre"/>
                              <w:jc w:val="center"/>
                              <w:rPr>
                                <w:b/>
                                <w:color w:val="000000" w:themeColor="text1"/>
                                <w:sz w:val="32"/>
                                <w:szCs w:val="32"/>
                              </w:rPr>
                            </w:pPr>
                            <w:r>
                              <w:rPr>
                                <w:b/>
                                <w:color w:val="000000" w:themeColor="text1"/>
                                <w:sz w:val="32"/>
                                <w:szCs w:val="32"/>
                              </w:rPr>
                              <w:t>PARC LUDIQUE</w:t>
                            </w:r>
                          </w:p>
                        </w:txbxContent>
                      </wps:txbx>
                      <wps:bodyPr anchor="ctr">
                        <a:noAutofit/>
                      </wps:bodyPr>
                    </wps:wsp>
                  </a:graphicData>
                </a:graphic>
              </wp:anchor>
            </w:drawing>
          </mc:Choice>
          <mc:Fallback>
            <w:pict>
              <v:shape id="Forme libre 79" o:spid="_x0000_s1031" style="position:absolute;margin-left:191.4pt;margin-top:258pt;width:258.05pt;height:292.35pt;z-index:43;visibility:visible;mso-wrap-style:square;mso-wrap-distance-left:0;mso-wrap-distance-top:0;mso-wrap-distance-right:0;mso-wrap-distance-bottom:0;mso-position-horizontal:absolute;mso-position-horizontal-relative:text;mso-position-vertical:absolute;mso-position-vertical-relative:text;v-text-anchor:middle" coordsize="3276600,37120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6dmwAIAAH0GAAAOAAAAZHJzL2Uyb0RvYy54bWysVduOmzAQfa/Uf7B47wLOhSRKsqq62r70&#10;strdfoBjTEAyNrKdhPx9x2NM0m6VSlVfwJeZM+ecwWZ937eSHIWxjVabJL/LEiIU12Wj9pvkx+vj&#10;h0VCrGOqZFIrsUnOwib32/fv1qduJaiutSyFIQCi7OrUbZLauW6VppbXomX2TndCwWalTcscTM0+&#10;LQ07AXorU5pl8/SkTdkZzYW1sPoQNpMt4leV4O57VVnhiNwkwM3h0+Bz55/pds1We8O6uuEDDfYP&#10;LFrWKCg6Qj0wx8jBNG+g2oYbbXXl7rhuU11VDReoAdTk2W9qXmrWCdQC5thutMn+P1j+7fhkSFNC&#10;7+YJUayFHj2C24LIZmcEKZbeolNnVxD50j2ZYWZh6PX2lWn9G5SQHm09j7aK3hEOixNazAsK7nPY&#10;mxQ5ncAEcNJLOj9Y91lohGLHL9aFvpRxxOo44r2KQwPd9X2V2FeXEOirSQj0dRf62jHn8zw/PySn&#10;wGWeAZc6UMnoEvvW6qN41RjpvJA8pzml8PFGOUD2EiPVdazXh5gQuyiyxawY1MWw+O4Qms5zOity&#10;hPZueArBjRgX3yE+ny6yKWB6KnQ5WebTyc14EOcjJ3Q5+0vkn0TG2lxqKwIt7x12a/QTzLjumNWy&#10;KR8bKb1/eHTFJ2nIkUFzdvscDZaH9qsuw1oxy6AF2GImu5qF1cV0WAX0EQTr/oIvFVa5UdL1b0su&#10;LyWBCdwJoWZcvV3S6IMqY4uAkT8O4QDgyJ2l8JykehYVnCX4fChqHlWEYoxzoVzgZmtWiguHeB7G&#10;DNSNgB65Am9H7AHA35AXmyN2YDnE+1SBl+CYnN0iFpLHDKyslRuT20Zpg9/elW4/dP2ux0tk5nf9&#10;yk6XZ7hYmOK1hmPJncHCSn88OF01/nyjjSFumMAdh7qH+9hfotdzjLr8NbY/AQAA//8DAFBLAwQU&#10;AAYACAAAACEAGxi20OQAAAAMAQAADwAAAGRycy9kb3ducmV2LnhtbEyPwU7DMBBE70j8g7VI3Kid&#10;Aq0b4lSoAoSKKG2oEEc3NnEgtiPbbcPfs5zguNqnmTfFfLAdOegQW+8EZCMGRLvaq9Y1Arav9xcc&#10;SEzSKdl5pwV86wjz8vSkkLnyR7fRhyo1BENczKUAk1KfUxpro62MI99rh78PH6xMeIaGqiCPGG47&#10;OmZsQq1sHTYY2euF0fVXtbcCqpfH5dXT3VoZvl49h/fPt8V28yDE+dlwewMk6SH9wfCrj+pQotPO&#10;752KpBNwyceongRcZxMchQSf8RmQHaIZY1OgZUH/jyh/AAAA//8DAFBLAQItABQABgAIAAAAIQC2&#10;gziS/gAAAOEBAAATAAAAAAAAAAAAAAAAAAAAAABbQ29udGVudF9UeXBlc10ueG1sUEsBAi0AFAAG&#10;AAgAAAAhADj9If/WAAAAlAEAAAsAAAAAAAAAAAAAAAAALwEAAF9yZWxzLy5yZWxzUEsBAi0AFAAG&#10;AAgAAAAhAOgXp2bAAgAAfQYAAA4AAAAAAAAAAAAAAAAALgIAAGRycy9lMm9Eb2MueG1sUEsBAi0A&#10;FAAGAAgAAAAhABsYttDkAAAADAEAAA8AAAAAAAAAAAAAAAAAGgUAAGRycy9kb3ducmV2LnhtbFBL&#10;BQYAAAAABAAEAPMAAAArBgAAAAA=&#10;" o:allowincell="f" adj="-11796480,,5400" path="m1121228,l3276600,870857,2612571,3712029,1480457,2939143,,2329543,1121228,xe" fillcolor="#bfbfbf [2412]" strokecolor="#0d0d0d [3069]" strokeweight="2pt">
                <v:fill opacity="54998f"/>
                <v:stroke joinstyle="round"/>
                <v:formulas/>
                <v:path arrowok="t" o:connecttype="custom" textboxrect="0,0,3276600,3712029"/>
                <v:textbox>
                  <w:txbxContent>
                    <w:p w:rsidR="0018788F" w:rsidRDefault="00E66CB3">
                      <w:pPr>
                        <w:pStyle w:val="Contenudecadre"/>
                        <w:jc w:val="center"/>
                        <w:rPr>
                          <w:b/>
                          <w:color w:val="000000" w:themeColor="text1"/>
                          <w:sz w:val="32"/>
                          <w:szCs w:val="32"/>
                        </w:rPr>
                      </w:pPr>
                      <w:r>
                        <w:rPr>
                          <w:b/>
                          <w:color w:val="000000" w:themeColor="text1"/>
                          <w:sz w:val="32"/>
                          <w:szCs w:val="32"/>
                        </w:rPr>
                        <w:t xml:space="preserve">PARC </w:t>
                      </w:r>
                      <w:r>
                        <w:rPr>
                          <w:b/>
                          <w:color w:val="000000" w:themeColor="text1"/>
                          <w:sz w:val="32"/>
                          <w:szCs w:val="32"/>
                        </w:rPr>
                        <w:t>LUDIQUE</w:t>
                      </w:r>
                      <w:bookmarkStart w:id="7" w:name="_GoBack"/>
                      <w:bookmarkEnd w:id="7"/>
                    </w:p>
                  </w:txbxContent>
                </v:textbox>
              </v:shape>
            </w:pict>
          </mc:Fallback>
        </mc:AlternateContent>
      </w:r>
      <w:r>
        <w:rPr>
          <w:noProof/>
        </w:rPr>
        <w:drawing>
          <wp:inline distT="0" distB="0" distL="0" distR="0">
            <wp:extent cx="8977630" cy="11058525"/>
            <wp:effectExtent l="0" t="0" r="0" b="0"/>
            <wp:docPr id="1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9"/>
                    <pic:cNvPicPr>
                      <a:picLocks noChangeAspect="1" noChangeArrowheads="1"/>
                    </pic:cNvPicPr>
                  </pic:nvPicPr>
                  <pic:blipFill>
                    <a:blip r:embed="rId13"/>
                    <a:stretch>
                      <a:fillRect/>
                    </a:stretch>
                  </pic:blipFill>
                  <pic:spPr bwMode="auto">
                    <a:xfrm>
                      <a:off x="0" y="0"/>
                      <a:ext cx="8977630" cy="11058525"/>
                    </a:xfrm>
                    <a:prstGeom prst="rect">
                      <a:avLst/>
                    </a:prstGeom>
                  </pic:spPr>
                </pic:pic>
              </a:graphicData>
            </a:graphic>
          </wp:inline>
        </w:drawing>
      </w:r>
    </w:p>
    <w:p w:rsidR="0018788F" w:rsidRDefault="0018788F">
      <w:pPr>
        <w:spacing w:after="200" w:line="276" w:lineRule="auto"/>
        <w:sectPr w:rsidR="0018788F">
          <w:headerReference w:type="default" r:id="rId14"/>
          <w:pgSz w:w="16838" w:h="23811"/>
          <w:pgMar w:top="1417" w:right="1417" w:bottom="1417" w:left="1417" w:header="708" w:footer="0" w:gutter="0"/>
          <w:cols w:space="720"/>
          <w:formProt w:val="0"/>
          <w:docGrid w:linePitch="360"/>
        </w:sectPr>
      </w:pPr>
    </w:p>
    <w:p w:rsidR="0018788F" w:rsidRDefault="00A803B9">
      <w:pPr>
        <w:spacing w:after="200" w:line="276" w:lineRule="auto"/>
        <w:sectPr w:rsidR="0018788F">
          <w:headerReference w:type="default" r:id="rId15"/>
          <w:pgSz w:w="16838" w:h="11906" w:orient="landscape"/>
          <w:pgMar w:top="1417" w:right="1417" w:bottom="1417" w:left="1417" w:header="708" w:footer="0" w:gutter="0"/>
          <w:cols w:space="720"/>
          <w:formProt w:val="0"/>
          <w:docGrid w:linePitch="360"/>
        </w:sect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307903</wp:posOffset>
                </wp:positionH>
                <wp:positionV relativeFrom="paragraph">
                  <wp:posOffset>3861986</wp:posOffset>
                </wp:positionV>
                <wp:extent cx="1286163" cy="586596"/>
                <wp:effectExtent l="0" t="0" r="28575" b="23495"/>
                <wp:wrapNone/>
                <wp:docPr id="52" name="Rectangle 52"/>
                <wp:cNvGraphicFramePr/>
                <a:graphic xmlns:a="http://schemas.openxmlformats.org/drawingml/2006/main">
                  <a:graphicData uri="http://schemas.microsoft.com/office/word/2010/wordprocessingShape">
                    <wps:wsp>
                      <wps:cNvSpPr/>
                      <wps:spPr>
                        <a:xfrm>
                          <a:off x="0" y="0"/>
                          <a:ext cx="1286163" cy="58659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03B9" w:rsidRPr="00A803B9" w:rsidRDefault="00A803B9" w:rsidP="00A803B9">
                            <w:pPr>
                              <w:jc w:val="center"/>
                              <w:rPr>
                                <w:vertAlign w:val="superscript"/>
                              </w:rPr>
                            </w:pPr>
                            <w:r>
                              <w:rPr>
                                <w:sz w:val="16"/>
                                <w:szCs w:val="16"/>
                              </w:rPr>
                              <w:t xml:space="preserve">Local de </w:t>
                            </w:r>
                            <w:r w:rsidRPr="00A803B9">
                              <w:rPr>
                                <w:sz w:val="16"/>
                                <w:szCs w:val="16"/>
                              </w:rPr>
                              <w:t>135 m</w:t>
                            </w:r>
                            <w:r>
                              <w:rPr>
                                <w:sz w:val="16"/>
                                <w:szCs w:val="16"/>
                                <w:vertAlign w:val="superscript"/>
                              </w:rPr>
                              <w:t>2</w:t>
                            </w:r>
                          </w:p>
                          <w:p w:rsidR="00A803B9" w:rsidRPr="00A803B9" w:rsidRDefault="00A803B9" w:rsidP="00A803B9">
                            <w:pPr>
                              <w:jc w:val="center"/>
                              <w:rPr>
                                <w:sz w:val="16"/>
                                <w:szCs w:val="16"/>
                                <w:vertAlign w:val="superscript"/>
                              </w:rPr>
                            </w:pPr>
                            <w:r w:rsidRPr="00A803B9">
                              <w:t xml:space="preserve"> </w:t>
                            </w:r>
                            <w:proofErr w:type="gramStart"/>
                            <w:r>
                              <w:rPr>
                                <w:sz w:val="16"/>
                                <w:szCs w:val="16"/>
                              </w:rPr>
                              <w:t>terrasse</w:t>
                            </w:r>
                            <w:proofErr w:type="gramEnd"/>
                            <w:r>
                              <w:rPr>
                                <w:sz w:val="16"/>
                                <w:szCs w:val="16"/>
                              </w:rPr>
                              <w:t xml:space="preserve"> &gt; 100 m</w:t>
                            </w:r>
                            <w:r>
                              <w:rPr>
                                <w:sz w:val="16"/>
                                <w:szCs w:val="16"/>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32" style="position:absolute;margin-left:24.25pt;margin-top:304.1pt;width:101.25pt;height:4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k5WfwIAAE0FAAAOAAAAZHJzL2Uyb0RvYy54bWysVMFu2zAMvQ/YPwi6r46zJmuDOkXQosOA&#10;og3aDj0rshQbkEWNUmJnXz9KdtyiLXYY5oNMieQj+UTq4rJrDNsr9DXYgucnE86UlVDWdlvwn083&#10;X84480HYUhiwquAH5fnl8vOni9Yt1BQqMKVCRiDWL1pX8CoEt8gyLyvVCH8CTllSasBGBNriNitR&#10;tITemGw6mcyzFrB0CFJ5T6fXvZIvE77WSoZ7rb0KzBSccgtpxbRu4potL8Rii8JVtRzSEP+QRSNq&#10;S0FHqGsRBNth/Q6qqSWCBx1OJDQZaF1LlWqgavLJm2oeK+FUqoXI8W6kyf8/WHm3XyOry4LPppxZ&#10;0dAdPRBrwm6NYnRGBLXOL8ju0a1x2HkSY7Wdxib+qQ7WJVIPI6mqC0zSYT49m+fzr5xJ0s3O5rPz&#10;eQTNXrwd+vBdQcOiUHCk8IlLsb/1oTc9mpBfzKaPn6RwMCqmYOyD0lQIRZwm79RC6sog2wu6fCGl&#10;siHvVZUoVX88m9A35DN6pOwSYETWtTEj9gAQ2/M9dp/rYB9dVerA0Xnyt8R659EjRQYbRuemtoAf&#10;ARiqaojc2x9J6qmJLIVu06VLTtTHkw2UB7p4hH4ivJM3NbF/K3xYC6QRoGGhsQ73tGgDbcFhkDir&#10;AH9/dB7tqTNJy1lLI1Vw/2snUHFmfljq2fP89DTOYNqczr5NaYOvNZvXGrtrroAuLqcHxMkkRvtg&#10;jqJGaJ5p+lcxKqmElRS74DLgcXMV+lGn90Oq1SqZ0dw5EW7to5MRPPIcu+upexbohhYM1Lx3cBw/&#10;sXjTib1t9LSw2gXQdWrTF16HG6CZTa00vC/xUXi9T1Yvr+DyDwAAAP//AwBQSwMEFAAGAAgAAAAh&#10;ANA7a7veAAAACgEAAA8AAABkcnMvZG93bnJldi54bWxMj91KxDAQhe8F3yGM4J2btuxPqE0XEUTw&#10;RtzdB8g2Y1tNJqVJt9Wnd7zSy2E+zvlOtV+8ExccYx9IQ77KQCA1wfbUajgdn+4UiJgMWeMCoYYv&#10;jLCvr68qU9ow0xteDqkVHEKxNBq6lIZSyth06E1chQGJf+9h9CbxObbSjmbmcO9kkWVb6U1P3NCZ&#10;AR87bD4Pk9cQ8tf0cpzXE+E8Pqv+o3HfO6X17c3ycA8i4ZL+YPjVZ3Wo2ekcJrJROA1rtWFSwzZT&#10;BQgGik3O484adtwLsq7k/wn1DwAAAP//AwBQSwECLQAUAAYACAAAACEAtoM4kv4AAADhAQAAEwAA&#10;AAAAAAAAAAAAAAAAAAAAW0NvbnRlbnRfVHlwZXNdLnhtbFBLAQItABQABgAIAAAAIQA4/SH/1gAA&#10;AJQBAAALAAAAAAAAAAAAAAAAAC8BAABfcmVscy8ucmVsc1BLAQItABQABgAIAAAAIQDP0k5WfwIA&#10;AE0FAAAOAAAAAAAAAAAAAAAAAC4CAABkcnMvZTJvRG9jLnhtbFBLAQItABQABgAIAAAAIQDQO2u7&#10;3gAAAAoBAAAPAAAAAAAAAAAAAAAAANkEAABkcnMvZG93bnJldi54bWxQSwUGAAAAAAQABADzAAAA&#10;5AUAAAAA&#10;" fillcolor="#4f81bd [3204]" strokecolor="#243f60 [1604]" strokeweight="2pt">
                <v:textbox>
                  <w:txbxContent>
                    <w:p w:rsidR="00A803B9" w:rsidRPr="00A803B9" w:rsidRDefault="00A803B9" w:rsidP="00A803B9">
                      <w:pPr>
                        <w:jc w:val="center"/>
                        <w:rPr>
                          <w:vertAlign w:val="superscript"/>
                        </w:rPr>
                      </w:pPr>
                      <w:r>
                        <w:rPr>
                          <w:sz w:val="16"/>
                          <w:szCs w:val="16"/>
                        </w:rPr>
                        <w:t xml:space="preserve">Local de </w:t>
                      </w:r>
                      <w:r w:rsidRPr="00A803B9">
                        <w:rPr>
                          <w:sz w:val="16"/>
                          <w:szCs w:val="16"/>
                        </w:rPr>
                        <w:t>135 m</w:t>
                      </w:r>
                      <w:r>
                        <w:rPr>
                          <w:sz w:val="16"/>
                          <w:szCs w:val="16"/>
                          <w:vertAlign w:val="superscript"/>
                        </w:rPr>
                        <w:t>2</w:t>
                      </w:r>
                    </w:p>
                    <w:p w:rsidR="00A803B9" w:rsidRPr="00A803B9" w:rsidRDefault="00A803B9" w:rsidP="00A803B9">
                      <w:pPr>
                        <w:jc w:val="center"/>
                        <w:rPr>
                          <w:sz w:val="16"/>
                          <w:szCs w:val="16"/>
                          <w:vertAlign w:val="superscript"/>
                        </w:rPr>
                      </w:pPr>
                      <w:r w:rsidRPr="00A803B9">
                        <w:t xml:space="preserve"> </w:t>
                      </w:r>
                      <w:proofErr w:type="gramStart"/>
                      <w:r>
                        <w:rPr>
                          <w:sz w:val="16"/>
                          <w:szCs w:val="16"/>
                        </w:rPr>
                        <w:t>terrasse</w:t>
                      </w:r>
                      <w:proofErr w:type="gramEnd"/>
                      <w:r>
                        <w:rPr>
                          <w:sz w:val="16"/>
                          <w:szCs w:val="16"/>
                        </w:rPr>
                        <w:t xml:space="preserve"> &gt; 100 m</w:t>
                      </w:r>
                      <w:r>
                        <w:rPr>
                          <w:sz w:val="16"/>
                          <w:szCs w:val="16"/>
                          <w:vertAlign w:val="superscript"/>
                        </w:rPr>
                        <w:t>2</w:t>
                      </w:r>
                    </w:p>
                  </w:txbxContent>
                </v:textbox>
              </v:rect>
            </w:pict>
          </mc:Fallback>
        </mc:AlternateContent>
      </w:r>
      <w:r>
        <w:rPr>
          <w:noProof/>
        </w:rPr>
        <mc:AlternateContent>
          <mc:Choice Requires="wps">
            <w:drawing>
              <wp:anchor distT="0" distB="0" distL="0" distR="0" simplePos="0" relativeHeight="54" behindDoc="0" locked="0" layoutInCell="0" allowOverlap="1" wp14:anchorId="7DCE0F6C" wp14:editId="65329326">
                <wp:simplePos x="0" y="0"/>
                <wp:positionH relativeFrom="column">
                  <wp:posOffset>7479665</wp:posOffset>
                </wp:positionH>
                <wp:positionV relativeFrom="paragraph">
                  <wp:posOffset>1825625</wp:posOffset>
                </wp:positionV>
                <wp:extent cx="337185" cy="305435"/>
                <wp:effectExtent l="0" t="0" r="24765" b="18415"/>
                <wp:wrapNone/>
                <wp:docPr id="60" name="Rectangle 36"/>
                <wp:cNvGraphicFramePr/>
                <a:graphic xmlns:a="http://schemas.openxmlformats.org/drawingml/2006/main">
                  <a:graphicData uri="http://schemas.microsoft.com/office/word/2010/wordprocessingShape">
                    <wps:wsp>
                      <wps:cNvSpPr/>
                      <wps:spPr>
                        <a:xfrm>
                          <a:off x="0" y="0"/>
                          <a:ext cx="337185" cy="305435"/>
                        </a:xfrm>
                        <a:prstGeom prst="rect">
                          <a:avLst/>
                        </a:prstGeom>
                        <a:solidFill>
                          <a:srgbClr val="FF0000">
                            <a:alpha val="75000"/>
                          </a:srgbClr>
                        </a:solidFill>
                        <a:ln w="25400">
                          <a:solidFill>
                            <a:srgbClr val="FFFF00"/>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id="Rectangle 36" o:spid="_x0000_s1026" style="position:absolute;margin-left:588.95pt;margin-top:143.75pt;width:26.55pt;height:24.05pt;z-index:5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Sk7AEAAFAEAAAOAAAAZHJzL2Uyb0RvYy54bWysVMtu2zAQvBfoPxC815KtyAkEyzk0cC9F&#10;GyTpB9AUKRHgC0vGsv++S0p2nPaUoj7QfOzM7gy52twfjSYHAUE529LloqREWO46ZfuW/nrZfbmj&#10;JERmO6adFS09iUDvt58/bUbfiJUbnO4EECSxoRl9S4cYfVMUgQ/CsLBwXlg8lA4Mi7iEvuiAjchu&#10;dLEqy3UxOug8OC5CwN2H6ZBuM7+UgsefUgYRiW4p1hbzCHncp7HYbljTA/OD4nMZ7B+qMExZTHqh&#10;emCRkVdQf1EZxcEFJ+OCO1M4KRUXWQOqWZZ/qHkemBdZC5oT/MWm8P9o+Y/DIxDVtXSN9lhm8I6e&#10;0DVmey1ItU4GjT40GPfsH2FeBZwmtUcJJv2jDnLMpp4upopjJBw3q+p2eVdTwvGoKuubqk6cxRvY&#10;Q4jfhDMkTVoKmD1byQ7fQ5xCzyEpV3BadTuldV5Av/+qgRwY3u9uV+Jvwmo/sGn3tk6bE0+YwnP6&#10;dzzakrGlq/pmxr87nFHnJCnNme+6FnCvtpvyaIspkm2TUXkWT1qkkrV9EhIdz35lDXwWMT1L7Bu8&#10;ifPjRJ8yIAVKFP1B7AxJaJG74YP4CyjndzZe8EZZB9mGK3VpunfdKT+UbAA+2+z23GKpL67X2aa3&#10;D8H2NwAAAP//AwBQSwMEFAAGAAgAAAAhABDBmDTjAAAADQEAAA8AAABkcnMvZG93bnJldi54bWxM&#10;j11LwzAUhu8F/0M4gjfi0g+7brXpcIIIEwTn8DprYlPWnJQk2+q/9+xKL1/Ow3uet15NdmAn7UPv&#10;UEA6S4BpbJ3qsROw+3y5XwALUaKSg0Mt4EcHWDXXV7WslDvjhz5tY8eoBEMlBZgYx4rz0BptZZi5&#10;USPdvp23MlL0HVdenqncDjxLkjm3skf6YOSon41uD9ujFXBndpv39cPku9dYLA/l2/pLbowQtzfT&#10;0yOwqKf4B8NFn9ShIae9O6IKbKCcluWSWAHZoiyAXZAsT2nfXkCeF3PgTc3/r2h+AQAA//8DAFBL&#10;AQItABQABgAIAAAAIQC2gziS/gAAAOEBAAATAAAAAAAAAAAAAAAAAAAAAABbQ29udGVudF9UeXBl&#10;c10ueG1sUEsBAi0AFAAGAAgAAAAhADj9If/WAAAAlAEAAAsAAAAAAAAAAAAAAAAALwEAAF9yZWxz&#10;Ly5yZWxzUEsBAi0AFAAGAAgAAAAhAGskNKTsAQAAUAQAAA4AAAAAAAAAAAAAAAAALgIAAGRycy9l&#10;Mm9Eb2MueG1sUEsBAi0AFAAGAAgAAAAhABDBmDTjAAAADQEAAA8AAAAAAAAAAAAAAAAARgQAAGRy&#10;cy9kb3ducmV2LnhtbFBLBQYAAAAABAAEAPMAAABWBQAAAAA=&#10;" o:allowincell="f" fillcolor="red" strokecolor="yellow" strokeweight="2pt">
                <v:fill opacity="49087f"/>
                <v:stroke joinstyle="round"/>
              </v:rect>
            </w:pict>
          </mc:Fallback>
        </mc:AlternateContent>
      </w:r>
      <w:r>
        <w:rPr>
          <w:noProof/>
        </w:rPr>
        <mc:AlternateContent>
          <mc:Choice Requires="wps">
            <w:drawing>
              <wp:anchor distT="0" distB="0" distL="0" distR="0" simplePos="0" relativeHeight="251659264" behindDoc="0" locked="0" layoutInCell="0" allowOverlap="1" wp14:anchorId="7130EB3B" wp14:editId="7CBD30A3">
                <wp:simplePos x="0" y="0"/>
                <wp:positionH relativeFrom="column">
                  <wp:posOffset>7475735</wp:posOffset>
                </wp:positionH>
                <wp:positionV relativeFrom="paragraph">
                  <wp:posOffset>2383491</wp:posOffset>
                </wp:positionV>
                <wp:extent cx="337185" cy="305435"/>
                <wp:effectExtent l="0" t="0" r="24765" b="18415"/>
                <wp:wrapNone/>
                <wp:docPr id="51" name="Rectangle 36"/>
                <wp:cNvGraphicFramePr/>
                <a:graphic xmlns:a="http://schemas.openxmlformats.org/drawingml/2006/main">
                  <a:graphicData uri="http://schemas.microsoft.com/office/word/2010/wordprocessingShape">
                    <wps:wsp>
                      <wps:cNvSpPr/>
                      <wps:spPr>
                        <a:xfrm>
                          <a:off x="0" y="0"/>
                          <a:ext cx="337185" cy="305435"/>
                        </a:xfrm>
                        <a:prstGeom prst="rect">
                          <a:avLst/>
                        </a:prstGeom>
                        <a:solidFill>
                          <a:srgbClr val="FF0000">
                            <a:alpha val="75000"/>
                          </a:srgbClr>
                        </a:solidFill>
                        <a:ln w="25400">
                          <a:solidFill>
                            <a:srgbClr val="FFFF00"/>
                          </a:solidFill>
                          <a:round/>
                        </a:ln>
                        <a:effectLst/>
                      </wps:spPr>
                      <wps:bodyPr/>
                    </wps:wsp>
                  </a:graphicData>
                </a:graphic>
              </wp:anchor>
            </w:drawing>
          </mc:Choice>
          <mc:Fallback>
            <w:pict>
              <v:rect id="Rectangle 36" o:spid="_x0000_s1026" style="position:absolute;margin-left:588.65pt;margin-top:187.7pt;width:26.55pt;height:24.0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NTswEAAHUDAAAOAAAAZHJzL2Uyb0RvYy54bWysU8tu2zAQvBfIPxC815StKAkEyzk0cC5F&#10;GzTpB9AUJRHgC0vGsv++S0p2nPQWxAd6n7M7Q2p9fzCa7CUE5WxDl4uCEmmFa5XtG/r3Zfv9jpIQ&#10;uW25dlY29CgDvd9cfVuPvpYrNzjdSiAIYkM9+oYOMfqasSAGaXhYOC8tJjsHhkd0oWct8BHRjWar&#10;orhho4PWgxMyBIw+TEm6yfhdJ0X83XVBRqIbirvFfEI+d+lkmzWve+B+UGJeg39iC8OVxaFnqAce&#10;OXkF9R+UUQJccF1cCGeY6zolZOaAbJbFBzbPA/cyc0Fxgj/LFL4OVvzaPwFRbUOrJSWWG7yjP6ga&#10;t72WpLxJAo0+1Fj37J9g9gKaie2hA5P+kQc5ZFGPZ1HlIRKBwbK8Xd5VlAhMlUV1XVYJk701ewjx&#10;UTpDktFQwOlZSr7/GeJUeipJs4LTqt0qrbMD/e6HBrLneL/bbYG/qVf7gU/R2yoFJ5wwlefx73C0&#10;JWNDV9X13P8uOXedhqQxJ7zLXcC92naao21aTub3N5NIIk6yJWvn2mNWkyUP7zavNL/D9HgufbQv&#10;v5bNPwAAAP//AwBQSwMEFAAGAAgAAAAhADsDJdvjAAAADQEAAA8AAABkcnMvZG93bnJldi54bWxM&#10;j01Lw0AQhu+C/2EZwYu0m+aj0ZhNsYIIFQRr8TzNrtnQ7GzY3bbx37s96W1e5uGdZ+rVZAZ2Us73&#10;lgQs5gkwRa2VPXUCdp8vs3tgPiBJHCwpAT/Kw6q5vqqxkvZMH+q0DR2LJeQrFKBDGCvOfauVQT+3&#10;o6K4+7bOYIjRdVw6PMdyM/A0SZbcYE/xgsZRPWvVHrZHI+BO7zbv63xy3WsoHg7l2/oLN1qI25vp&#10;6RFYUFP4g+GiH9WhiU57eyTp2RDzoiyzyArIyiIHdkHSLInTXkCeZgXwpub/v2h+AQAA//8DAFBL&#10;AQItABQABgAIAAAAIQC2gziS/gAAAOEBAAATAAAAAAAAAAAAAAAAAAAAAABbQ29udGVudF9UeXBl&#10;c10ueG1sUEsBAi0AFAAGAAgAAAAhADj9If/WAAAAlAEAAAsAAAAAAAAAAAAAAAAALwEAAF9yZWxz&#10;Ly5yZWxzUEsBAi0AFAAGAAgAAAAhAIicM1OzAQAAdQMAAA4AAAAAAAAAAAAAAAAALgIAAGRycy9l&#10;Mm9Eb2MueG1sUEsBAi0AFAAGAAgAAAAhADsDJdvjAAAADQEAAA8AAAAAAAAAAAAAAAAADQQAAGRy&#10;cy9kb3ducmV2LnhtbFBLBQYAAAAABAAEAPMAAAAdBQAAAAA=&#10;" o:allowincell="f" fillcolor="red" strokecolor="yellow" strokeweight="2pt">
                <v:fill opacity="49087f"/>
                <v:stroke joinstyle="round"/>
              </v:rect>
            </w:pict>
          </mc:Fallback>
        </mc:AlternateContent>
      </w:r>
      <w:r>
        <w:rPr>
          <w:noProof/>
        </w:rPr>
        <mc:AlternateContent>
          <mc:Choice Requires="wps">
            <w:drawing>
              <wp:anchor distT="0" distB="0" distL="0" distR="0" simplePos="0" relativeHeight="21" behindDoc="0" locked="0" layoutInCell="0" allowOverlap="1" wp14:anchorId="00FFE750" wp14:editId="7459928B">
                <wp:simplePos x="0" y="0"/>
                <wp:positionH relativeFrom="column">
                  <wp:posOffset>1032522</wp:posOffset>
                </wp:positionH>
                <wp:positionV relativeFrom="paragraph">
                  <wp:posOffset>3465171</wp:posOffset>
                </wp:positionV>
                <wp:extent cx="232913" cy="491706"/>
                <wp:effectExtent l="19050" t="19050" r="34290" b="22860"/>
                <wp:wrapNone/>
                <wp:docPr id="22" name="Connecteur droit 35"/>
                <wp:cNvGraphicFramePr/>
                <a:graphic xmlns:a="http://schemas.openxmlformats.org/drawingml/2006/main">
                  <a:graphicData uri="http://schemas.microsoft.com/office/word/2010/wordprocessingShape">
                    <wps:wsp>
                      <wps:cNvCnPr/>
                      <wps:spPr>
                        <a:xfrm>
                          <a:off x="0" y="0"/>
                          <a:ext cx="232913" cy="491706"/>
                        </a:xfrm>
                        <a:prstGeom prst="line">
                          <a:avLst/>
                        </a:prstGeom>
                        <a:ln w="38100">
                          <a:solidFill>
                            <a:srgbClr val="FFFF00"/>
                          </a:solidFill>
                          <a:round/>
                        </a:ln>
                      </wps:spPr>
                      <wps:style>
                        <a:lnRef idx="1">
                          <a:schemeClr val="accent1"/>
                        </a:lnRef>
                        <a:fillRef idx="0">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line id="Connecteur droit 35" o:spid="_x0000_s1026" style="position:absolute;z-index:2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81.3pt,272.85pt" to="99.65pt,3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Kv3AEAAPkDAAAOAAAAZHJzL2Uyb0RvYy54bWysU9tuEzEQfUfiHyy/k70ESrvKpg+pwguC&#10;iMIHOL4klnzT2Mkmf8/Yu2wLSEit2AevPZ45M+fMeHV/sYacJUTtXU+bRU2JdNwL7Q49/fF9++6W&#10;kpiYE8x4J3t6lZHer9++WQ2hk60/eiMkEARxsRtCT48pha6qIj9Ky+LCB+nwUnmwLOERDpUANiC6&#10;NVVb1zfV4EEE8FzGiNaH8ZKuC75SkqevSkWZiOkp1pbKCmXd57Var1h3ABaOmk9lsFdUYZl2mHSG&#10;emCJkRPov6Cs5uCjV2nBva28UprLwgHZNPUfbB6PLMjCBcWJYZYp/j9Y/uW8A6JFT9uWEscs9mjj&#10;nUPh5AmIAK8TWX7IOg0hdui+cTuYTjHsIJO+KLD5j3TIpWh7nbWVl0Q4Gttle9csKeF49f6u+Vjf&#10;ZMzqKThATJ+ktyRvemq0y9RZx86fYxpdf7lks3Fk6Onytqnr4ha90WKrjcmXEQ77jQFyZtj2LX7o&#10;NEL85gb+5MRoNw6LyQxHTmWXrkaOqb5JhRohi2bMladTzgkY59KlZspgHHrnMIXFzIFTkf8KnPxz&#10;qCyT+5LgOaJk9i7NwVY7D6W2Z6Tydu/FtbSy8Mb5Ku2Y3kIe4Ofnos7Ti13/BAAA//8DAFBLAwQU&#10;AAYACAAAACEAJR8EueIAAAALAQAADwAAAGRycy9kb3ducmV2LnhtbEyPy07DMBBF90j8gzVI7Kjz&#10;aNI2jVMhJBaVYEFb1K0bT5NAPI5stwl/j7uC5dUc3Xum3Ey6Z1e0rjMkIJ5FwJBqozpqBBz2r09L&#10;YM5LUrI3hAJ+0MGmur8rZaHMSB943fmGhRJyhRTQej8UnLu6RS3dzAxI4XY2Vksfom24snIM5brn&#10;SRTlXMuOwkIrB3xpsf7eXbSAz/TNjgf+Hs+3x/3XcTpnqV9shXh8mJ7XwDxO/g+Gm35Qhyo4ncyF&#10;lGN9yHmSB1RANs8WwG7EapUCOwnIkzQGXpX8/w/VLwAAAP//AwBQSwECLQAUAAYACAAAACEAtoM4&#10;kv4AAADhAQAAEwAAAAAAAAAAAAAAAAAAAAAAW0NvbnRlbnRfVHlwZXNdLnhtbFBLAQItABQABgAI&#10;AAAAIQA4/SH/1gAAAJQBAAALAAAAAAAAAAAAAAAAAC8BAABfcmVscy8ucmVsc1BLAQItABQABgAI&#10;AAAAIQDtiAKv3AEAAPkDAAAOAAAAAAAAAAAAAAAAAC4CAABkcnMvZTJvRG9jLnhtbFBLAQItABQA&#10;BgAIAAAAIQAlHwS54gAAAAsBAAAPAAAAAAAAAAAAAAAAADYEAABkcnMvZG93bnJldi54bWxQSwUG&#10;AAAAAAQABADzAAAARQUAAAAA&#10;" o:allowincell="f" strokecolor="yellow" strokeweight="3pt"/>
            </w:pict>
          </mc:Fallback>
        </mc:AlternateContent>
      </w:r>
      <w:r>
        <w:rPr>
          <w:noProof/>
        </w:rPr>
        <mc:AlternateContent>
          <mc:Choice Requires="wps">
            <w:drawing>
              <wp:anchor distT="0" distB="0" distL="0" distR="0" simplePos="0" relativeHeight="27" behindDoc="0" locked="0" layoutInCell="0" allowOverlap="1" wp14:anchorId="2B57DE54" wp14:editId="64F8F6E2">
                <wp:simplePos x="0" y="0"/>
                <wp:positionH relativeFrom="column">
                  <wp:posOffset>816862</wp:posOffset>
                </wp:positionH>
                <wp:positionV relativeFrom="paragraph">
                  <wp:posOffset>2878576</wp:posOffset>
                </wp:positionV>
                <wp:extent cx="629728" cy="586596"/>
                <wp:effectExtent l="0" t="0" r="18415" b="23495"/>
                <wp:wrapNone/>
                <wp:docPr id="29" name="Rectangle 45"/>
                <wp:cNvGraphicFramePr/>
                <a:graphic xmlns:a="http://schemas.openxmlformats.org/drawingml/2006/main">
                  <a:graphicData uri="http://schemas.microsoft.com/office/word/2010/wordprocessingShape">
                    <wps:wsp>
                      <wps:cNvSpPr/>
                      <wps:spPr>
                        <a:xfrm>
                          <a:off x="0" y="0"/>
                          <a:ext cx="629728" cy="586596"/>
                        </a:xfrm>
                        <a:prstGeom prst="rect">
                          <a:avLst/>
                        </a:prstGeom>
                        <a:solidFill>
                          <a:srgbClr val="FF0000">
                            <a:alpha val="75000"/>
                          </a:srgbClr>
                        </a:solidFill>
                        <a:ln>
                          <a:solidFill>
                            <a:srgbClr val="FFFF00"/>
                          </a:solidFill>
                          <a:round/>
                        </a:ln>
                      </wps:spPr>
                      <wps:style>
                        <a:lnRef idx="2">
                          <a:schemeClr val="accent1">
                            <a:shade val="50000"/>
                          </a:schemeClr>
                        </a:lnRef>
                        <a:fillRef idx="1">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64.3pt;margin-top:226.65pt;width:49.6pt;height:46.2pt;z-index:2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ReC/AEAAGAEAAAOAAAAZHJzL2Uyb0RvYy54bWyslNtuEzEQhu+ReAfL93STFUmbKJteUIUb&#10;BFVbHsDxjrOWfJLt5vD2jMfJNoAQEiIXGx9mvvnnX3tX90dr2B5i0t51fHoz4Qyc9L12u45/f9l8&#10;uOMsZeF6YbyDjp8g8fv1+3erQ1hC6wdveogMIS4tD6HjQ85h2TRJDmBFuvEBHG4qH63IOI27po/i&#10;gHRrmnYymTcHH/sQvYSUcPWhbvI18ZUCmb8plSAz03HUlukZ6bktz2a9EstdFGHQ8ixD/IMKK7TD&#10;oiPqQWTBXqP+DWW1jD55lW+kt41XSkugHrCb6eSXbp4HEYB6QXNSGG1K/w8rv+4fI9N9x9sFZ05Y&#10;fEdP6JpwOwPs46wYdAhpiXHP4TGeZwmHpdujirb8Yx/sSKaeRlPhmJnExXm7uG3xFEjcmt3NZ4t5&#10;YTZvySGm/Bm8ZWXQ8YjVyUqx/5JyDb2ElFrJG91vtDE0ibvtJxPZXuD73Wwm+Ku5Jgyirt7OymLl&#10;pBpO5X/iGPc3dIFfKNcKon91faUXSFPMqvbQKJ8MFLRxT6DQZzSkJYV0wmHULqQEl6d1axA9VPFF&#10;+1i23ImSQfIJWMgKrRjZZ8AlskIu7KryHF9SgS7ImFyt+4OwmjxmUGXv8phstfORDLrquwy3vj/R&#10;wSFr8BiT/POVK/fkek4Gvn0Y1j8AAAD//wMAUEsDBBQABgAIAAAAIQBsB6y94QAAAAsBAAAPAAAA&#10;ZHJzL2Rvd25yZXYueG1sTI9BS8NAEIXvgv9hGcGL2I1p0tSYTbGCCBUEa/G8zY7Z0OxsyG7b+O8d&#10;T3p8zMeb71WryfXihGPoPCm4myUgkBpvOmoV7D6eb5cgQtRkdO8JFXxjgFV9eVHp0vgzveNpG1vB&#10;JRRKrcDGOJRShsai02HmByS+ffnR6chxbKUZ9ZnLXS/TJFlIpzviD1YP+GSxOWyPTsGN3W3e1tk0&#10;ti8xvz8Ur+tPvbFKXV9Njw8gIk7xD4ZffVaHmp32/kgmiJ5zulwwqiDL53MQTKRpwWP2CvIsL0DW&#10;lfy/of4BAAD//wMAUEsBAi0AFAAGAAgAAAAhALaDOJL+AAAA4QEAABMAAAAAAAAAAAAAAAAAAAAA&#10;AFtDb250ZW50X1R5cGVzXS54bWxQSwECLQAUAAYACAAAACEAOP0h/9YAAACUAQAACwAAAAAAAAAA&#10;AAAAAAAvAQAAX3JlbHMvLnJlbHNQSwECLQAUAAYACAAAACEAIfUXgvwBAABgBAAADgAAAAAAAAAA&#10;AAAAAAAuAgAAZHJzL2Uyb0RvYy54bWxQSwECLQAUAAYACAAAACEAbAesveEAAAALAQAADwAAAAAA&#10;AAAAAAAAAABWBAAAZHJzL2Rvd25yZXYueG1sUEsFBgAAAAAEAAQA8wAAAGQFAAAAAA==&#10;" o:allowincell="f" fillcolor="red" strokecolor="yellow" strokeweight="2pt">
                <v:fill opacity="49087f"/>
                <v:stroke joinstyle="round"/>
              </v:rect>
            </w:pict>
          </mc:Fallback>
        </mc:AlternateContent>
      </w:r>
      <w:r w:rsidR="00432B48">
        <w:rPr>
          <w:noProof/>
        </w:rPr>
        <mc:AlternateContent>
          <mc:Choice Requires="wps">
            <w:drawing>
              <wp:anchor distT="0" distB="0" distL="0" distR="0" simplePos="0" relativeHeight="19" behindDoc="0" locked="0" layoutInCell="0" allowOverlap="1" wp14:anchorId="3E24290C" wp14:editId="0C478F3F">
                <wp:simplePos x="0" y="0"/>
                <wp:positionH relativeFrom="column">
                  <wp:posOffset>2007235</wp:posOffset>
                </wp:positionH>
                <wp:positionV relativeFrom="paragraph">
                  <wp:posOffset>3278505</wp:posOffset>
                </wp:positionV>
                <wp:extent cx="1492885" cy="489585"/>
                <wp:effectExtent l="0" t="0" r="12700" b="25400"/>
                <wp:wrapNone/>
                <wp:docPr id="20" name="Forme libre 30"/>
                <wp:cNvGraphicFramePr/>
                <a:graphic xmlns:a="http://schemas.openxmlformats.org/drawingml/2006/main">
                  <a:graphicData uri="http://schemas.microsoft.com/office/word/2010/wordprocessingShape">
                    <wps:wsp>
                      <wps:cNvSpPr/>
                      <wps:spPr>
                        <a:xfrm>
                          <a:off x="0" y="0"/>
                          <a:ext cx="1492200" cy="488880"/>
                        </a:xfrm>
                        <a:custGeom>
                          <a:avLst/>
                          <a:gdLst/>
                          <a:ahLst/>
                          <a:cxnLst/>
                          <a:rect l="l" t="t" r="r" b="b"/>
                          <a:pathLst>
                            <a:path w="1492250" h="488950">
                              <a:moveTo>
                                <a:pt x="1492250" y="488950"/>
                              </a:moveTo>
                              <a:lnTo>
                                <a:pt x="0" y="488950"/>
                              </a:lnTo>
                              <a:lnTo>
                                <a:pt x="0" y="152400"/>
                              </a:lnTo>
                              <a:lnTo>
                                <a:pt x="838200" y="152400"/>
                              </a:lnTo>
                              <a:lnTo>
                                <a:pt x="844550" y="6350"/>
                              </a:lnTo>
                              <a:lnTo>
                                <a:pt x="1079500" y="0"/>
                              </a:lnTo>
                              <a:lnTo>
                                <a:pt x="1104900" y="158750"/>
                              </a:lnTo>
                              <a:lnTo>
                                <a:pt x="1492250" y="146050"/>
                              </a:lnTo>
                              <a:lnTo>
                                <a:pt x="1492250" y="488950"/>
                              </a:lnTo>
                              <a:close/>
                            </a:path>
                          </a:pathLst>
                        </a:custGeom>
                        <a:solidFill>
                          <a:srgbClr val="FF0000">
                            <a:alpha val="75000"/>
                          </a:srgbClr>
                        </a:solidFill>
                        <a:ln>
                          <a:solidFill>
                            <a:srgbClr val="FFFF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Forme libre 30" o:spid="_x0000_s1026" style="position:absolute;margin-left:158.05pt;margin-top:258.15pt;width:117.55pt;height:38.55pt;z-index:19;visibility:visible;mso-wrap-style:square;mso-wrap-distance-left:0;mso-wrap-distance-top:0;mso-wrap-distance-right:0;mso-wrap-distance-bottom:0;mso-position-horizontal:absolute;mso-position-horizontal-relative:text;mso-position-vertical:absolute;mso-position-vertical-relative:text;v-text-anchor:top" coordsize="1492250,48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2IlwIAAHYGAAAOAAAAZHJzL2Uyb0RvYy54bWysVcuO2yAU3VfqPyD2je3EySRRkll0lG6q&#10;dtSZfgDBOLaEAQF5/X0vF+Nk+pg+1CwMNucen3sOJqv7cyfJUVjXarWmxSinRCiuq1bt1/Tr8/bd&#10;nBLnmaqY1Eqs6UU4er95+2Z1Mksx1o2WlbAESJRbnsyaNt6bZZY53oiOuZE2QsFirW3HPNzafVZZ&#10;dgL2TmbjPJ9lJ20rYzUXzsHTh7hIN8hf14L7z3XthCdyTUGbx6vF6y5cs82KLfeWmablvQz2Dyo6&#10;1ip46UD1wDwjB9v+QNW13Gqnaz/iust0XbdcYA/QTZF/181Tw4zAXsAcZwab3P+j5Z+Oj5a01ZqO&#10;wR7FOshoC24LItudFWSCFp2MWwLyyTxaMCzcOZiGfs+17cIInZAz2noZbBVnTzg8LMrFGLKihMNa&#10;OYcfkmbXan5w/oPQyMSOH52PsVRpxpo042eVphbCDbFKjNVTArFaSiDWXYzVMB/qgrwwJadeyhSk&#10;NKhkAdOw3OmjeNYI9KENVBxgUXCAgSIQfAVKdVvwE2gCpNEgcwQW03EJhkTOBEhjBM4nc/QMFPwJ&#10;uiynvd7ZZFCbGNMYmYv8DhqKQl7XUBR5ueiRxXR+9zvikHOvoihn+V/AYVdcTU5yudRORI9CfhjA&#10;kCmEcbtrnJZttW2lDCE6u9+9l5YcGWyP7TaHH8bMpGlYfAq9DAH0cOR/wSMVsr1CHcj7GF9UWn1Q&#10;VYoXiK+fDM78RYpALdUXUcPXB1tujArx3BODdsa5UL6ISw2rRBQftA+vDSdlqED5SBiYa7Bi4O4J&#10;EjKSJO6osseHUoHH5lAcrfuFsFg8VOCbtfJDcdcqbdGgm77DdKerCx4maA0cbii/P4jD6Xl7jwZe&#10;/y423wAAAP//AwBQSwMEFAAGAAgAAAAhAFP1LxTjAAAACwEAAA8AAABkcnMvZG93bnJldi54bWxM&#10;j8FOhDAQhu8mvkMzJt7c0kXQRcrGmHjwsMkumk32NtARUNoSWhb06a0nvc1kvvzz/fl20T070+g6&#10;aySIVQSMTG1VZxoJb6/PN/fAnEejsLeGJHyRg21xeZFjpuxsDnQufcNCiHEZSmi9HzLOXd2SRrey&#10;A5lwe7ejRh/WseFqxDmE656voyjlGjsTPrQ40FNL9Wc5aQkfp+OL2u2/qzvczOVxN80nHu2lvL5a&#10;Hh+AeVr8Hwy/+kEdiuBU2ckox3oJsUhFQCUkIo2BBSJJxBpYFYZNfAu8yPn/DsUPAAAA//8DAFBL&#10;AQItABQABgAIAAAAIQC2gziS/gAAAOEBAAATAAAAAAAAAAAAAAAAAAAAAABbQ29udGVudF9UeXBl&#10;c10ueG1sUEsBAi0AFAAGAAgAAAAhADj9If/WAAAAlAEAAAsAAAAAAAAAAAAAAAAALwEAAF9yZWxz&#10;Ly5yZWxzUEsBAi0AFAAGAAgAAAAhAKoofYiXAgAAdgYAAA4AAAAAAAAAAAAAAAAALgIAAGRycy9l&#10;Mm9Eb2MueG1sUEsBAi0AFAAGAAgAAAAhAFP1LxTjAAAACwEAAA8AAAAAAAAAAAAAAAAA8QQAAGRy&#10;cy9kb3ducmV2LnhtbFBLBQYAAAAABAAEAPMAAAABBgAAAAA=&#10;" o:allowincell="f" path="m1492250,488950l,488950,,152400r838200,l844550,6350,1079500,r25400,158750l1492250,146050r,342900xe" fillcolor="red" strokecolor="yellow" strokeweight="2pt">
                <v:fill opacity="49087f"/>
                <v:path arrowok="t"/>
              </v:shape>
            </w:pict>
          </mc:Fallback>
        </mc:AlternateContent>
      </w:r>
      <w:r w:rsidR="00432B48">
        <w:rPr>
          <w:noProof/>
        </w:rPr>
        <mc:AlternateContent>
          <mc:Choice Requires="wps">
            <w:drawing>
              <wp:anchor distT="0" distB="0" distL="0" distR="0" simplePos="0" relativeHeight="20" behindDoc="0" locked="0" layoutInCell="0" allowOverlap="1" wp14:anchorId="304F2E38" wp14:editId="68ACD503">
                <wp:simplePos x="0" y="0"/>
                <wp:positionH relativeFrom="column">
                  <wp:posOffset>3121025</wp:posOffset>
                </wp:positionH>
                <wp:positionV relativeFrom="paragraph">
                  <wp:posOffset>3756660</wp:posOffset>
                </wp:positionV>
                <wp:extent cx="44450" cy="280035"/>
                <wp:effectExtent l="19050" t="19050" r="32385" b="6350"/>
                <wp:wrapNone/>
                <wp:docPr id="21" name="Connecteur droit 34"/>
                <wp:cNvGraphicFramePr/>
                <a:graphic xmlns:a="http://schemas.openxmlformats.org/drawingml/2006/main">
                  <a:graphicData uri="http://schemas.microsoft.com/office/word/2010/wordprocessingShape">
                    <wps:wsp>
                      <wps:cNvCnPr/>
                      <wps:spPr>
                        <a:xfrm>
                          <a:off x="0" y="0"/>
                          <a:ext cx="43920" cy="279360"/>
                        </a:xfrm>
                        <a:prstGeom prst="line">
                          <a:avLst/>
                        </a:prstGeom>
                        <a:ln w="38100">
                          <a:solidFill>
                            <a:srgbClr val="FFFF00"/>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id="Connecteur droit 34" o:spid="_x0000_s1026" style="position:absolute;z-index:20;visibility:visible;mso-wrap-style:square;mso-wrap-distance-left:0;mso-wrap-distance-top:0;mso-wrap-distance-right:0;mso-wrap-distance-bottom:0;mso-position-horizontal:absolute;mso-position-horizontal-relative:text;mso-position-vertical:absolute;mso-position-vertical-relative:text" from="245.75pt,295.8pt" to="249.25pt,3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G5t3AEAAPgDAAAOAAAAZHJzL2Uyb0RvYy54bWysU9uO0zAQfUfiHyy/0yTtatmNmu5DV+UF&#10;wQqWD3CdcWvJN43dpv17xk7ILiAhgciDY4/PXM6Z8frhYg07A0btXcebRc0ZOOl77Q4d//a8e3fH&#10;WUzC9cJ4Bx2/QuQPm7dv1kNoYemP3vSAjIK42A6h48eUQltVUR7BirjwARxdKo9WJDrioepRDBTd&#10;mmpZ17fV4LEP6CXESNbH8ZJvSnylQKbPSkVIzHScaktlxbLu81pt1qI9oAhHLacyxD9UYYV2lHQO&#10;9SiSYCfUv4WyWqKPXqWF9LbySmkJhQOxaepf2Hw9igCFC4kTwyxT/H9h5afzEzLdd3zZcOaEpR5t&#10;vXMkHJyQ9eh1YqubrNMQYkvwrXvC6RTDE2bSF4U2/4kOuxRtr7O2cElMkvFmdb+kBki6Wb6/X90W&#10;6asX34AxfQBvWd503GiXmYtWnD/GRPkI+gOSzcaxoeOru6auCyx6o/udNiZfRjzstwbZWVDXd/QR&#10;aAzxEwz9yfWj3TjKkAmOlMouXQ2Mqb6AIomIRDPmysMJcwIhJbjUTBmMI3R2U1TM7DgV+SfHCZ9d&#10;oQzu3zjPHiWzd2l2ttp5LLW9IpW3e99fSycLbxqvovH0FPL8vj4XdV4e7OY7AAAA//8DAFBLAwQU&#10;AAYACAAAACEAIsY0Y+IAAAALAQAADwAAAGRycy9kb3ducmV2LnhtbEyPy07DMBBF90j8gzVI7KgT&#10;8mgTMqkQEotKsKAt6taN3SQQ25HtNuHvGVZlOTNHd86t1rMe2EU531uDEC8iYMo0VvamRdjvXh9W&#10;wHwQRorBGoXwozys69ubSpTSTuZDXbahZRRifCkQuhDGknPfdEoLv7CjMnQ7WadFoNG1XDoxUbge&#10;+GMU5VyL3tCHTozqpVPN9/asET6TNzft+Xucbg67r8N8ypKw3CDe383PT8CCmsMVhj99UoeanI72&#10;bKRnA0JaxBmhCFkR58CISIsVbY4IeZItgdcV/9+h/gUAAP//AwBQSwECLQAUAAYACAAAACEAtoM4&#10;kv4AAADhAQAAEwAAAAAAAAAAAAAAAAAAAAAAW0NvbnRlbnRfVHlwZXNdLnhtbFBLAQItABQABgAI&#10;AAAAIQA4/SH/1gAAAJQBAAALAAAAAAAAAAAAAAAAAC8BAABfcmVscy8ucmVsc1BLAQItABQABgAI&#10;AAAAIQAzlG5t3AEAAPgDAAAOAAAAAAAAAAAAAAAAAC4CAABkcnMvZTJvRG9jLnhtbFBLAQItABQA&#10;BgAIAAAAIQAixjRj4gAAAAsBAAAPAAAAAAAAAAAAAAAAADYEAABkcnMvZG93bnJldi54bWxQSwUG&#10;AAAAAAQABADzAAAARQUAAAAA&#10;" o:allowincell="f" strokecolor="yellow" strokeweight="3pt"/>
            </w:pict>
          </mc:Fallback>
        </mc:AlternateContent>
      </w:r>
      <w:r w:rsidR="00432B48">
        <w:rPr>
          <w:noProof/>
        </w:rPr>
        <mc:AlternateContent>
          <mc:Choice Requires="wps">
            <w:drawing>
              <wp:anchor distT="0" distB="0" distL="0" distR="0" simplePos="0" relativeHeight="23" behindDoc="0" locked="0" layoutInCell="0" allowOverlap="1" wp14:anchorId="4974B68C" wp14:editId="1D8BE643">
                <wp:simplePos x="0" y="0"/>
                <wp:positionH relativeFrom="column">
                  <wp:posOffset>3853180</wp:posOffset>
                </wp:positionH>
                <wp:positionV relativeFrom="paragraph">
                  <wp:posOffset>1480820</wp:posOffset>
                </wp:positionV>
                <wp:extent cx="1823085" cy="543560"/>
                <wp:effectExtent l="0" t="0" r="25400" b="28575"/>
                <wp:wrapNone/>
                <wp:docPr id="24" name="Zone de texte 38"/>
                <wp:cNvGraphicFramePr/>
                <a:graphic xmlns:a="http://schemas.openxmlformats.org/drawingml/2006/main">
                  <a:graphicData uri="http://schemas.microsoft.com/office/word/2010/wordprocessingShape">
                    <wps:wsp>
                      <wps:cNvSpPr/>
                      <wps:spPr>
                        <a:xfrm>
                          <a:off x="0" y="0"/>
                          <a:ext cx="1822320" cy="542880"/>
                        </a:xfrm>
                        <a:prstGeom prst="rect">
                          <a:avLst/>
                        </a:prstGeom>
                        <a:solidFill>
                          <a:schemeClr val="tx2">
                            <a:lumMod val="75000"/>
                          </a:schemeClr>
                        </a:solidFill>
                        <a:ln w="6350">
                          <a:solidFill>
                            <a:srgbClr val="000000"/>
                          </a:solidFill>
                          <a:round/>
                        </a:ln>
                      </wps:spPr>
                      <wps:style>
                        <a:lnRef idx="0">
                          <a:schemeClr val="accent1"/>
                        </a:lnRef>
                        <a:fillRef idx="0">
                          <a:schemeClr val="accent1"/>
                        </a:fillRef>
                        <a:effectRef idx="0">
                          <a:schemeClr val="accent1"/>
                        </a:effectRef>
                        <a:fontRef idx="minor"/>
                      </wps:style>
                      <wps:txbx>
                        <w:txbxContent>
                          <w:p w:rsidR="0018788F" w:rsidRDefault="00432B48">
                            <w:pPr>
                              <w:pStyle w:val="Contenudecadre"/>
                              <w:rPr>
                                <w:b/>
                                <w:color w:val="FFFFFF" w:themeColor="background1"/>
                                <w:lang w:val="en-US"/>
                              </w:rPr>
                            </w:pPr>
                            <w:r>
                              <w:rPr>
                                <w:b/>
                                <w:color w:val="FFFFFF" w:themeColor="background1"/>
                                <w:lang w:val="en-US"/>
                              </w:rPr>
                              <w:t>FOOD COURT 860.85m²</w:t>
                            </w:r>
                          </w:p>
                        </w:txbxContent>
                      </wps:txbx>
                      <wps:bodyPr>
                        <a:noAutofit/>
                      </wps:bodyPr>
                    </wps:wsp>
                  </a:graphicData>
                </a:graphic>
              </wp:anchor>
            </w:drawing>
          </mc:Choice>
          <mc:Fallback>
            <w:pict>
              <v:rect id="Zone de texte 38" o:spid="_x0000_s1032" style="position:absolute;margin-left:303.4pt;margin-top:116.6pt;width:143.55pt;height:42.8pt;z-index:2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aiBAIAAHkEAAAOAAAAZHJzL2Uyb0RvYy54bWysVEtv2zAMvg/YfxB0X+w4TRYEcYphRXfZ&#10;o2i3y26KHrEAvSApsfPvRzGJm267dNhFlkTyI7+PlNe3gzXkIGPS3rV0OqkpkY57od2upT++379b&#10;UpIyc4IZ72RLjzLR283bN+s+rGTjO2+EjARAXFr1oaVdzmFVVYl30rI08UE6MCofLctwjLtKRNYD&#10;ujVVU9eLqvdRhOi5TAlu705GukF8pSTP35RKMhPTUqgt4xpx3Za12qzZahdZ6DQ/l8H+oQrLtIOk&#10;I9Qdy4zso/4DymoeffIqT7i3lVdKc4kcgM20/o3NU8eCRC4gTgqjTOn/wfKvh4dItGhpc0OJYxZ6&#10;9BM6RYQkWQ5ZktmyiNSHtALfp/AQz6cE28J4UNGWL3AhAwp7HIUFAMLhcrpsmlkD+nOwzW+a5RKV&#10;r56jQ0z5k/SWlE1LIzQO9WSHzylDRnC9uJRkyRst7rUxeCjDIj+aSA4M2pyHBkPN3n7x4nT3fl7X&#10;l5Q4W8UdUV8gGUf6li5m8xoRXthS3G3HHIB2BXhdTPR7J04FGwcZinAnqXCXj0aWmo17lAp0R8X+&#10;QoJxLl2eFumBOnoXLwWUXxN49i+hEl/Da4LHCMzsXR6DrXY+Ym1XpMo2D9sBp2lxGZqtF8fToDj/&#10;YZ+90tjO4nwxoUYw30j1/BbLA7o+o5LPf4zNLwAAAP//AwBQSwMEFAAGAAgAAAAhAAfczgXiAAAA&#10;CwEAAA8AAABkcnMvZG93bnJldi54bWxMj81OwzAQhO9IvIO1SNyonUSENM2m4keVkLhAgUNvTrI4&#10;UWM7st00vD3mBMfRjGa+qbaLHtlMzg/WICQrAYxMa7vBKISP991NAcwHaTo5WkMI3+RhW19eVLLs&#10;7Nm80bwPisUS40uJ0IcwlZz7tict/cpOZKL3ZZ2WIUqneOfkOZbrkadC5FzLwcSFXk702FN73J80&#10;gvr0B67cvHt+eGlfh6ekEbfHO8Trq+V+AyzQEv7C8Isf0aGOTI09mc6zESEXeUQPCGmWpcBiolhn&#10;a2ANQpYUBfC64v8/1D8AAAD//wMAUEsBAi0AFAAGAAgAAAAhALaDOJL+AAAA4QEAABMAAAAAAAAA&#10;AAAAAAAAAAAAAFtDb250ZW50X1R5cGVzXS54bWxQSwECLQAUAAYACAAAACEAOP0h/9YAAACUAQAA&#10;CwAAAAAAAAAAAAAAAAAvAQAAX3JlbHMvLnJlbHNQSwECLQAUAAYACAAAACEAUgwWogQCAAB5BAAA&#10;DgAAAAAAAAAAAAAAAAAuAgAAZHJzL2Uyb0RvYy54bWxQSwECLQAUAAYACAAAACEAB9zOBeIAAAAL&#10;AQAADwAAAAAAAAAAAAAAAABeBAAAZHJzL2Rvd25yZXYueG1sUEsFBgAAAAAEAAQA8wAAAG0FAAAA&#10;AA==&#10;" o:allowincell="f" fillcolor="#17365d [2415]" strokeweight=".5pt">
                <v:stroke joinstyle="round"/>
                <v:textbox>
                  <w:txbxContent>
                    <w:p w:rsidR="0018788F" w:rsidRDefault="00432B48">
                      <w:pPr>
                        <w:pStyle w:val="Contenudecadre"/>
                        <w:rPr>
                          <w:b/>
                          <w:color w:val="FFFFFF" w:themeColor="background1"/>
                          <w:lang w:val="en-US"/>
                        </w:rPr>
                      </w:pPr>
                      <w:r>
                        <w:rPr>
                          <w:b/>
                          <w:color w:val="FFFFFF" w:themeColor="background1"/>
                          <w:lang w:val="en-US"/>
                        </w:rPr>
                        <w:t>FOOD COURT 860.85m²</w:t>
                      </w:r>
                    </w:p>
                  </w:txbxContent>
                </v:textbox>
              </v:rect>
            </w:pict>
          </mc:Fallback>
        </mc:AlternateContent>
      </w:r>
      <w:r w:rsidR="00432B48">
        <w:rPr>
          <w:noProof/>
        </w:rPr>
        <mc:AlternateContent>
          <mc:Choice Requires="wps">
            <w:drawing>
              <wp:anchor distT="0" distB="0" distL="0" distR="0" simplePos="0" relativeHeight="24" behindDoc="0" locked="0" layoutInCell="0" allowOverlap="1" wp14:anchorId="1B0D642B" wp14:editId="6BC89890">
                <wp:simplePos x="0" y="0"/>
                <wp:positionH relativeFrom="column">
                  <wp:posOffset>3469005</wp:posOffset>
                </wp:positionH>
                <wp:positionV relativeFrom="paragraph">
                  <wp:posOffset>1667510</wp:posOffset>
                </wp:positionV>
                <wp:extent cx="387985" cy="165735"/>
                <wp:effectExtent l="19050" t="19050" r="12700" b="25400"/>
                <wp:wrapNone/>
                <wp:docPr id="26" name="Connecteur droit 39"/>
                <wp:cNvGraphicFramePr/>
                <a:graphic xmlns:a="http://schemas.openxmlformats.org/drawingml/2006/main">
                  <a:graphicData uri="http://schemas.microsoft.com/office/word/2010/wordprocessingShape">
                    <wps:wsp>
                      <wps:cNvCnPr/>
                      <wps:spPr>
                        <a:xfrm flipH="1">
                          <a:off x="0" y="0"/>
                          <a:ext cx="387360" cy="165240"/>
                        </a:xfrm>
                        <a:prstGeom prst="line">
                          <a:avLst/>
                        </a:prstGeom>
                        <a:ln w="38100">
                          <a:solidFill>
                            <a:schemeClr val="tx2">
                              <a:lumMod val="75000"/>
                            </a:schemeClr>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73.15pt,131.3pt" to="303.6pt,144.25pt" ID="Connecteur droit 39" stroked="t" style="position:absolute;flip:x" wp14:anchorId="1D06CB3D">
                <v:stroke color="#17375e" weight="38160" joinstyle="round" endcap="flat"/>
                <v:fill o:detectmouseclick="t" on="false"/>
              </v:line>
            </w:pict>
          </mc:Fallback>
        </mc:AlternateContent>
      </w:r>
      <w:r w:rsidR="00432B48">
        <w:rPr>
          <w:noProof/>
        </w:rPr>
        <mc:AlternateContent>
          <mc:Choice Requires="wps">
            <w:drawing>
              <wp:anchor distT="0" distB="0" distL="0" distR="0" simplePos="0" relativeHeight="25" behindDoc="0" locked="0" layoutInCell="0" allowOverlap="1" wp14:anchorId="0991CF71" wp14:editId="39CFD0BB">
                <wp:simplePos x="0" y="0"/>
                <wp:positionH relativeFrom="column">
                  <wp:posOffset>5672455</wp:posOffset>
                </wp:positionH>
                <wp:positionV relativeFrom="paragraph">
                  <wp:posOffset>1667510</wp:posOffset>
                </wp:positionV>
                <wp:extent cx="489585" cy="184785"/>
                <wp:effectExtent l="19050" t="19050" r="25400" b="25400"/>
                <wp:wrapNone/>
                <wp:docPr id="27" name="Connecteur droit 40"/>
                <wp:cNvGraphicFramePr/>
                <a:graphic xmlns:a="http://schemas.openxmlformats.org/drawingml/2006/main">
                  <a:graphicData uri="http://schemas.microsoft.com/office/word/2010/wordprocessingShape">
                    <wps:wsp>
                      <wps:cNvCnPr/>
                      <wps:spPr>
                        <a:xfrm flipH="1" flipV="1">
                          <a:off x="0" y="0"/>
                          <a:ext cx="488880" cy="184320"/>
                        </a:xfrm>
                        <a:prstGeom prst="line">
                          <a:avLst/>
                        </a:prstGeom>
                        <a:ln w="38100">
                          <a:solidFill>
                            <a:schemeClr val="tx2">
                              <a:lumMod val="75000"/>
                            </a:schemeClr>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446.65pt,131.3pt" to="485.1pt,145.75pt" ID="Connecteur droit 40" stroked="t" style="position:absolute;flip:xy" wp14:anchorId="730A7EB2">
                <v:stroke color="#17375e" weight="38160" joinstyle="round" endcap="flat"/>
                <v:fill o:detectmouseclick="t" on="false"/>
              </v:line>
            </w:pict>
          </mc:Fallback>
        </mc:AlternateContent>
      </w:r>
      <w:r w:rsidR="00432B48">
        <w:rPr>
          <w:noProof/>
        </w:rPr>
        <mc:AlternateContent>
          <mc:Choice Requires="wps">
            <w:drawing>
              <wp:anchor distT="0" distB="0" distL="0" distR="0" simplePos="0" relativeHeight="26" behindDoc="0" locked="0" layoutInCell="0" allowOverlap="1" wp14:anchorId="748775FD" wp14:editId="0BC665DF">
                <wp:simplePos x="0" y="0"/>
                <wp:positionH relativeFrom="column">
                  <wp:posOffset>1591945</wp:posOffset>
                </wp:positionH>
                <wp:positionV relativeFrom="paragraph">
                  <wp:posOffset>1479550</wp:posOffset>
                </wp:positionV>
                <wp:extent cx="337185" cy="305435"/>
                <wp:effectExtent l="0" t="0" r="25400" b="19050"/>
                <wp:wrapNone/>
                <wp:docPr id="28" name="Rectangle 41"/>
                <wp:cNvGraphicFramePr/>
                <a:graphic xmlns:a="http://schemas.openxmlformats.org/drawingml/2006/main">
                  <a:graphicData uri="http://schemas.microsoft.com/office/word/2010/wordprocessingShape">
                    <wps:wsp>
                      <wps:cNvSpPr/>
                      <wps:spPr>
                        <a:xfrm>
                          <a:off x="0" y="0"/>
                          <a:ext cx="336600" cy="304920"/>
                        </a:xfrm>
                        <a:prstGeom prst="rect">
                          <a:avLst/>
                        </a:prstGeom>
                        <a:solidFill>
                          <a:srgbClr val="FF0000">
                            <a:alpha val="75000"/>
                          </a:srgbClr>
                        </a:solidFill>
                        <a:ln>
                          <a:solidFill>
                            <a:srgbClr val="FFFF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Rectangle 41" o:spid="_x0000_s1026" style="position:absolute;margin-left:125.35pt;margin-top:116.5pt;width:26.55pt;height:24.05pt;z-index:2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Lm+wEAAGAEAAAOAAAAZHJzL2Uyb0RvYy54bWyslNtuEzEQhu+ReAfL92Q3SQk0yqYXVOEG&#10;QdXCAzjecdaST7LdHN6e8TjZBhCqhMiF48PM539+27u6O1rD9hCT9q7j00nLGTjpe+12Hf/xffPu&#10;I2cpC9cL4x10/ASJ363fvlkdwhJmfvCmh8gQ4tLyEDo+5ByWTZPkAFakiQ/gcFH5aEXGYdw1fRQH&#10;pFvTzNp20Rx87EP0ElLC2fu6yNfEVwpk/qZUgsxMx1FbpjZSuy1ts16J5S6KMGh5liH+QYUV2uGm&#10;I+peZMGeo/4DZbWMPnmVJ9LbxiulJVANWM20/a2ap0EEoFrQnBRGm9L/w8qv+4fIdN/xGZ6UExbP&#10;6BFdE25ngN1Mi0GHkJYY9xQe4nmUsFuqPapoyz/WwY5k6mk0FY6ZSZyczxeLFq2XuDRvb25nZHrz&#10;khxiyp/BW1Y6HY+4O1kp9l9Sxg0x9BJS9kre6H6jjaFB3G0/mcj2As93s2nxV3NNGESd/fC+TFZO&#10;quHE/IVj3GvoAr9QrhVE/+z6Si+QpphV7aFePhkoaOMeQaHPaMiMFNINh1G7kBJcntalQfRQxRft&#10;47blTZQMkk/AQlZoxcg+Ay6RFXJhV5Xn+JIK9EDG5GrdX4TV5DGDdvYuj8lWOx/JoKu6S3fr+xNd&#10;HLIGrzHJPz+58k6ux2Tgy4dh/RMAAP//AwBQSwMEFAAGAAgAAAAhACXENxbhAAAACwEAAA8AAABk&#10;cnMvZG93bnJldi54bWxMj0FLw0AQhe+C/2EZwYvY3TTW1phNsYIIFQRr8TzNrtnQ7GzIbtv4752e&#10;9DYz7/Hme+Vy9J042iG2gTRkEwXCUh1MS42G7efL7QJETEgGu0BWw4+NsKwuL0osTDjRhz1uUiM4&#10;hGKBGlxKfSFlrJ31GCeht8Tadxg8Jl6HRpoBTxzuOzlV6l56bIk/OOzts7P1fnPwGm7cdv2+uhuH&#10;5jXNHvbzt9UXrp3W11fj0yOIZMf0Z4YzPqNDxUy7cCATRadhOlNztvKQ51yKHbnKucyOL4ssA1mV&#10;8n+H6hcAAP//AwBQSwECLQAUAAYACAAAACEAtoM4kv4AAADhAQAAEwAAAAAAAAAAAAAAAAAAAAAA&#10;W0NvbnRlbnRfVHlwZXNdLnhtbFBLAQItABQABgAIAAAAIQA4/SH/1gAAAJQBAAALAAAAAAAAAAAA&#10;AAAAAC8BAABfcmVscy8ucmVsc1BLAQItABQABgAIAAAAIQBTbRLm+wEAAGAEAAAOAAAAAAAAAAAA&#10;AAAAAC4CAABkcnMvZTJvRG9jLnhtbFBLAQItABQABgAIAAAAIQAlxDcW4QAAAAsBAAAPAAAAAAAA&#10;AAAAAAAAAFUEAABkcnMvZG93bnJldi54bWxQSwUGAAAAAAQABADzAAAAYwUAAAAA&#10;" o:allowincell="f" fillcolor="red" strokecolor="yellow" strokeweight="2pt">
                <v:fill opacity="49087f"/>
                <v:stroke joinstyle="round"/>
              </v:rect>
            </w:pict>
          </mc:Fallback>
        </mc:AlternateContent>
      </w:r>
      <w:r w:rsidR="00432B48">
        <w:rPr>
          <w:noProof/>
        </w:rPr>
        <mc:AlternateContent>
          <mc:Choice Requires="wps">
            <w:drawing>
              <wp:anchor distT="0" distB="0" distL="0" distR="0" simplePos="0" relativeHeight="28" behindDoc="0" locked="0" layoutInCell="0" allowOverlap="1" wp14:anchorId="553ED255" wp14:editId="6617FB2A">
                <wp:simplePos x="0" y="0"/>
                <wp:positionH relativeFrom="column">
                  <wp:posOffset>1569720</wp:posOffset>
                </wp:positionH>
                <wp:positionV relativeFrom="paragraph">
                  <wp:posOffset>1873885</wp:posOffset>
                </wp:positionV>
                <wp:extent cx="362585" cy="1003935"/>
                <wp:effectExtent l="0" t="0" r="19050" b="25400"/>
                <wp:wrapNone/>
                <wp:docPr id="30" name="Forme libre 46"/>
                <wp:cNvGraphicFramePr/>
                <a:graphic xmlns:a="http://schemas.openxmlformats.org/drawingml/2006/main">
                  <a:graphicData uri="http://schemas.microsoft.com/office/word/2010/wordprocessingShape">
                    <wps:wsp>
                      <wps:cNvSpPr/>
                      <wps:spPr>
                        <a:xfrm>
                          <a:off x="0" y="0"/>
                          <a:ext cx="361800" cy="1003320"/>
                        </a:xfrm>
                        <a:custGeom>
                          <a:avLst/>
                          <a:gdLst/>
                          <a:ahLst/>
                          <a:cxnLst/>
                          <a:rect l="l" t="t" r="r" b="b"/>
                          <a:pathLst>
                            <a:path w="361950" h="1003300">
                              <a:moveTo>
                                <a:pt x="361950" y="0"/>
                              </a:moveTo>
                              <a:lnTo>
                                <a:pt x="0" y="0"/>
                              </a:lnTo>
                              <a:lnTo>
                                <a:pt x="0" y="996950"/>
                              </a:lnTo>
                              <a:lnTo>
                                <a:pt x="361950" y="1003300"/>
                              </a:lnTo>
                              <a:lnTo>
                                <a:pt x="349250" y="666750"/>
                              </a:lnTo>
                              <a:lnTo>
                                <a:pt x="69850" y="666750"/>
                              </a:lnTo>
                              <a:lnTo>
                                <a:pt x="76200" y="323850"/>
                              </a:lnTo>
                              <a:lnTo>
                                <a:pt x="355600" y="323850"/>
                              </a:lnTo>
                              <a:lnTo>
                                <a:pt x="361950" y="0"/>
                              </a:lnTo>
                              <a:close/>
                            </a:path>
                          </a:pathLst>
                        </a:custGeom>
                        <a:solidFill>
                          <a:srgbClr val="FF0000">
                            <a:alpha val="75000"/>
                          </a:srgbClr>
                        </a:solidFill>
                        <a:ln>
                          <a:solidFill>
                            <a:srgbClr val="FFFF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w:r>
      <w:r w:rsidR="00432B48">
        <w:rPr>
          <w:noProof/>
        </w:rPr>
        <mc:AlternateContent>
          <mc:Choice Requires="wps">
            <w:drawing>
              <wp:anchor distT="0" distB="0" distL="0" distR="0" simplePos="0" relativeHeight="29" behindDoc="0" locked="0" layoutInCell="0" allowOverlap="1" wp14:anchorId="410B76DD" wp14:editId="6FDBD8BE">
                <wp:simplePos x="0" y="0"/>
                <wp:positionH relativeFrom="column">
                  <wp:posOffset>6232525</wp:posOffset>
                </wp:positionH>
                <wp:positionV relativeFrom="paragraph">
                  <wp:posOffset>707390</wp:posOffset>
                </wp:positionV>
                <wp:extent cx="1042035" cy="362585"/>
                <wp:effectExtent l="0" t="0" r="25400" b="19050"/>
                <wp:wrapNone/>
                <wp:docPr id="31" name="Forme libre 49"/>
                <wp:cNvGraphicFramePr/>
                <a:graphic xmlns:a="http://schemas.openxmlformats.org/drawingml/2006/main">
                  <a:graphicData uri="http://schemas.microsoft.com/office/word/2010/wordprocessingShape">
                    <wps:wsp>
                      <wps:cNvSpPr/>
                      <wps:spPr>
                        <a:xfrm>
                          <a:off x="0" y="0"/>
                          <a:ext cx="1041480" cy="361800"/>
                        </a:xfrm>
                        <a:custGeom>
                          <a:avLst/>
                          <a:gdLst/>
                          <a:ahLst/>
                          <a:cxnLst/>
                          <a:rect l="l" t="t" r="r" b="b"/>
                          <a:pathLst>
                            <a:path w="1041400" h="361950">
                              <a:moveTo>
                                <a:pt x="0" y="349250"/>
                              </a:moveTo>
                              <a:lnTo>
                                <a:pt x="0" y="0"/>
                              </a:lnTo>
                              <a:lnTo>
                                <a:pt x="1035050" y="0"/>
                              </a:lnTo>
                              <a:lnTo>
                                <a:pt x="1041400" y="355600"/>
                              </a:lnTo>
                              <a:lnTo>
                                <a:pt x="654050" y="361950"/>
                              </a:lnTo>
                              <a:lnTo>
                                <a:pt x="666750" y="107950"/>
                              </a:lnTo>
                              <a:lnTo>
                                <a:pt x="361950" y="101600"/>
                              </a:lnTo>
                              <a:lnTo>
                                <a:pt x="349250" y="361950"/>
                              </a:lnTo>
                              <a:lnTo>
                                <a:pt x="0" y="349250"/>
                              </a:lnTo>
                              <a:close/>
                            </a:path>
                          </a:pathLst>
                        </a:custGeom>
                        <a:solidFill>
                          <a:srgbClr val="FF0000">
                            <a:alpha val="75000"/>
                          </a:srgbClr>
                        </a:solidFill>
                        <a:ln>
                          <a:solidFill>
                            <a:srgbClr val="FFFF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w:r>
      <w:r w:rsidR="00432B48">
        <w:rPr>
          <w:noProof/>
        </w:rPr>
        <mc:AlternateContent>
          <mc:Choice Requires="wps">
            <w:drawing>
              <wp:anchor distT="0" distB="0" distL="0" distR="0" simplePos="0" relativeHeight="30" behindDoc="0" locked="0" layoutInCell="0" allowOverlap="1" wp14:anchorId="6016F6C5" wp14:editId="6C05C63F">
                <wp:simplePos x="0" y="0"/>
                <wp:positionH relativeFrom="column">
                  <wp:posOffset>5226685</wp:posOffset>
                </wp:positionH>
                <wp:positionV relativeFrom="paragraph">
                  <wp:posOffset>707390</wp:posOffset>
                </wp:positionV>
                <wp:extent cx="1042035" cy="362585"/>
                <wp:effectExtent l="0" t="0" r="25400" b="19050"/>
                <wp:wrapNone/>
                <wp:docPr id="32" name="Forme libre 50"/>
                <wp:cNvGraphicFramePr/>
                <a:graphic xmlns:a="http://schemas.openxmlformats.org/drawingml/2006/main">
                  <a:graphicData uri="http://schemas.microsoft.com/office/word/2010/wordprocessingShape">
                    <wps:wsp>
                      <wps:cNvSpPr/>
                      <wps:spPr>
                        <a:xfrm>
                          <a:off x="0" y="0"/>
                          <a:ext cx="1041480" cy="361800"/>
                        </a:xfrm>
                        <a:custGeom>
                          <a:avLst/>
                          <a:gdLst/>
                          <a:ahLst/>
                          <a:cxnLst/>
                          <a:rect l="l" t="t" r="r" b="b"/>
                          <a:pathLst>
                            <a:path w="1041400" h="361950">
                              <a:moveTo>
                                <a:pt x="0" y="349250"/>
                              </a:moveTo>
                              <a:lnTo>
                                <a:pt x="0" y="0"/>
                              </a:lnTo>
                              <a:lnTo>
                                <a:pt x="1035050" y="0"/>
                              </a:lnTo>
                              <a:lnTo>
                                <a:pt x="1041400" y="355600"/>
                              </a:lnTo>
                              <a:lnTo>
                                <a:pt x="654050" y="361950"/>
                              </a:lnTo>
                              <a:lnTo>
                                <a:pt x="666750" y="107950"/>
                              </a:lnTo>
                              <a:lnTo>
                                <a:pt x="361950" y="101600"/>
                              </a:lnTo>
                              <a:lnTo>
                                <a:pt x="349250" y="361950"/>
                              </a:lnTo>
                              <a:lnTo>
                                <a:pt x="0" y="349250"/>
                              </a:lnTo>
                              <a:close/>
                            </a:path>
                          </a:pathLst>
                        </a:custGeom>
                        <a:solidFill>
                          <a:srgbClr val="FF0000">
                            <a:alpha val="75000"/>
                          </a:srgbClr>
                        </a:solidFill>
                        <a:ln>
                          <a:solidFill>
                            <a:srgbClr val="FFFF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w:r>
      <w:r w:rsidR="00432B48">
        <w:rPr>
          <w:noProof/>
        </w:rPr>
        <mc:AlternateContent>
          <mc:Choice Requires="wps">
            <w:drawing>
              <wp:anchor distT="0" distB="0" distL="0" distR="0" simplePos="0" relativeHeight="31" behindDoc="0" locked="0" layoutInCell="0" allowOverlap="1" wp14:anchorId="34934132" wp14:editId="1038DAA2">
                <wp:simplePos x="0" y="0"/>
                <wp:positionH relativeFrom="column">
                  <wp:posOffset>2948940</wp:posOffset>
                </wp:positionH>
                <wp:positionV relativeFrom="paragraph">
                  <wp:posOffset>727075</wp:posOffset>
                </wp:positionV>
                <wp:extent cx="661035" cy="343535"/>
                <wp:effectExtent l="0" t="0" r="25400" b="19050"/>
                <wp:wrapNone/>
                <wp:docPr id="33" name="Forme libre 51"/>
                <wp:cNvGraphicFramePr/>
                <a:graphic xmlns:a="http://schemas.openxmlformats.org/drawingml/2006/main">
                  <a:graphicData uri="http://schemas.microsoft.com/office/word/2010/wordprocessingShape">
                    <wps:wsp>
                      <wps:cNvSpPr/>
                      <wps:spPr>
                        <a:xfrm>
                          <a:off x="0" y="0"/>
                          <a:ext cx="660240" cy="343080"/>
                        </a:xfrm>
                        <a:custGeom>
                          <a:avLst/>
                          <a:gdLst/>
                          <a:ahLst/>
                          <a:cxnLst/>
                          <a:rect l="l" t="t" r="r" b="b"/>
                          <a:pathLst>
                            <a:path w="660400" h="342900">
                              <a:moveTo>
                                <a:pt x="660400" y="107950"/>
                              </a:moveTo>
                              <a:lnTo>
                                <a:pt x="660400" y="0"/>
                              </a:lnTo>
                              <a:lnTo>
                                <a:pt x="0" y="6350"/>
                              </a:lnTo>
                              <a:lnTo>
                                <a:pt x="6350" y="336550"/>
                              </a:lnTo>
                              <a:lnTo>
                                <a:pt x="355600" y="342900"/>
                              </a:lnTo>
                              <a:lnTo>
                                <a:pt x="361950" y="101600"/>
                              </a:lnTo>
                              <a:lnTo>
                                <a:pt x="660400" y="107950"/>
                              </a:lnTo>
                              <a:close/>
                            </a:path>
                          </a:pathLst>
                        </a:custGeom>
                        <a:solidFill>
                          <a:srgbClr val="FF0000">
                            <a:alpha val="75000"/>
                          </a:srgbClr>
                        </a:solidFill>
                        <a:ln>
                          <a:solidFill>
                            <a:srgbClr val="FFFF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w:r>
      <w:r w:rsidR="00432B48">
        <w:rPr>
          <w:noProof/>
        </w:rPr>
        <mc:AlternateContent>
          <mc:Choice Requires="wps">
            <w:drawing>
              <wp:anchor distT="0" distB="0" distL="0" distR="0" simplePos="0" relativeHeight="32" behindDoc="0" locked="0" layoutInCell="0" allowOverlap="1" wp14:anchorId="7028268E" wp14:editId="4F5C0E25">
                <wp:simplePos x="0" y="0"/>
                <wp:positionH relativeFrom="column">
                  <wp:posOffset>1929130</wp:posOffset>
                </wp:positionH>
                <wp:positionV relativeFrom="paragraph">
                  <wp:posOffset>428625</wp:posOffset>
                </wp:positionV>
                <wp:extent cx="1457960" cy="654685"/>
                <wp:effectExtent l="0" t="0" r="28575" b="12700"/>
                <wp:wrapNone/>
                <wp:docPr id="34" name="Forme libre 52"/>
                <wp:cNvGraphicFramePr/>
                <a:graphic xmlns:a="http://schemas.openxmlformats.org/drawingml/2006/main">
                  <a:graphicData uri="http://schemas.microsoft.com/office/word/2010/wordprocessingShape">
                    <wps:wsp>
                      <wps:cNvSpPr/>
                      <wps:spPr>
                        <a:xfrm>
                          <a:off x="0" y="0"/>
                          <a:ext cx="1457280" cy="654120"/>
                        </a:xfrm>
                        <a:custGeom>
                          <a:avLst/>
                          <a:gdLst/>
                          <a:ahLst/>
                          <a:cxnLst/>
                          <a:rect l="l" t="t" r="r" b="b"/>
                          <a:pathLst>
                            <a:path w="1390650" h="654050">
                              <a:moveTo>
                                <a:pt x="1022350" y="635000"/>
                              </a:moveTo>
                              <a:lnTo>
                                <a:pt x="1035050" y="298450"/>
                              </a:lnTo>
                              <a:lnTo>
                                <a:pt x="1390650" y="285750"/>
                              </a:lnTo>
                              <a:lnTo>
                                <a:pt x="1384300" y="0"/>
                              </a:lnTo>
                              <a:lnTo>
                                <a:pt x="6350" y="19050"/>
                              </a:lnTo>
                              <a:cubicBezTo>
                                <a:pt x="4233" y="230717"/>
                                <a:pt x="2117" y="442383"/>
                                <a:pt x="0" y="654050"/>
                              </a:cubicBezTo>
                              <a:lnTo>
                                <a:pt x="1022350" y="635000"/>
                              </a:lnTo>
                              <a:close/>
                            </a:path>
                          </a:pathLst>
                        </a:custGeom>
                        <a:solidFill>
                          <a:srgbClr val="FF0000">
                            <a:alpha val="75000"/>
                          </a:srgbClr>
                        </a:solidFill>
                        <a:ln>
                          <a:solidFill>
                            <a:srgbClr val="FFFF00"/>
                          </a:solidFill>
                          <a:round/>
                        </a:ln>
                      </wps:spPr>
                      <wps:style>
                        <a:lnRef idx="2">
                          <a:schemeClr val="accent1">
                            <a:shade val="50000"/>
                          </a:schemeClr>
                        </a:lnRef>
                        <a:fillRef idx="1">
                          <a:schemeClr val="accent1"/>
                        </a:fillRef>
                        <a:effectRef idx="0">
                          <a:schemeClr val="accent1"/>
                        </a:effectRef>
                        <a:fontRef idx="minor"/>
                      </wps:style>
                      <wps:txbx>
                        <w:txbxContent>
                          <w:p w:rsidR="0018788F" w:rsidRDefault="0018788F">
                            <w:pPr>
                              <w:pStyle w:val="Contenudecadre"/>
                              <w:ind w:left="1416"/>
                              <w:rPr>
                                <w:sz w:val="16"/>
                                <w:szCs w:val="16"/>
                              </w:rPr>
                            </w:pPr>
                          </w:p>
                          <w:p w:rsidR="0018788F" w:rsidRDefault="00432B48">
                            <w:pPr>
                              <w:pStyle w:val="Contenudecadre"/>
                              <w:ind w:left="1416"/>
                              <w:rPr>
                                <w:sz w:val="16"/>
                                <w:szCs w:val="16"/>
                                <w:vertAlign w:val="superscript"/>
                              </w:rPr>
                            </w:pPr>
                            <w:r>
                              <w:rPr>
                                <w:color w:val="FFFFFF"/>
                                <w:sz w:val="16"/>
                                <w:szCs w:val="16"/>
                              </w:rPr>
                              <w:t xml:space="preserve">  </w:t>
                            </w:r>
                          </w:p>
                          <w:p w:rsidR="0018788F" w:rsidRDefault="00432B48">
                            <w:pPr>
                              <w:pStyle w:val="Contenudecadre"/>
                              <w:rPr>
                                <w:sz w:val="16"/>
                                <w:szCs w:val="16"/>
                              </w:rPr>
                            </w:pPr>
                            <w:r>
                              <w:rPr>
                                <w:color w:val="FFFFFF"/>
                                <w:sz w:val="16"/>
                                <w:szCs w:val="16"/>
                              </w:rPr>
                              <w:t xml:space="preserve">           </w:t>
                            </w:r>
                          </w:p>
                        </w:txbxContent>
                      </wps:txbx>
                      <wps:bodyPr anchor="ctr">
                        <a:noAutofit/>
                      </wps:bodyPr>
                    </wps:wsp>
                  </a:graphicData>
                </a:graphic>
              </wp:anchor>
            </w:drawing>
          </mc:Choice>
          <mc:Fallback>
            <w:pict/>
          </mc:Fallback>
        </mc:AlternateContent>
      </w:r>
      <w:r w:rsidR="00432B48">
        <w:rPr>
          <w:noProof/>
        </w:rPr>
        <mc:AlternateContent>
          <mc:Choice Requires="wps">
            <w:drawing>
              <wp:anchor distT="0" distB="0" distL="0" distR="0" simplePos="0" relativeHeight="33" behindDoc="0" locked="0" layoutInCell="0" allowOverlap="1" wp14:anchorId="19978553" wp14:editId="64E2797F">
                <wp:simplePos x="0" y="0"/>
                <wp:positionH relativeFrom="column">
                  <wp:posOffset>1406525</wp:posOffset>
                </wp:positionH>
                <wp:positionV relativeFrom="paragraph">
                  <wp:posOffset>1593215</wp:posOffset>
                </wp:positionV>
                <wp:extent cx="191135" cy="61595"/>
                <wp:effectExtent l="19050" t="19050" r="19050" b="34290"/>
                <wp:wrapNone/>
                <wp:docPr id="36" name="Connecteur droit 64"/>
                <wp:cNvGraphicFramePr/>
                <a:graphic xmlns:a="http://schemas.openxmlformats.org/drawingml/2006/main">
                  <a:graphicData uri="http://schemas.microsoft.com/office/word/2010/wordprocessingShape">
                    <wps:wsp>
                      <wps:cNvCnPr/>
                      <wps:spPr>
                        <a:xfrm>
                          <a:off x="0" y="0"/>
                          <a:ext cx="190440" cy="60840"/>
                        </a:xfrm>
                        <a:prstGeom prst="line">
                          <a:avLst/>
                        </a:prstGeom>
                        <a:ln w="38100">
                          <a:solidFill>
                            <a:srgbClr val="FFFF00"/>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10.75pt,125.45pt" to="125.7pt,130.2pt" ID="Connecteur droit 64" stroked="t" style="position:absolute" wp14:anchorId="24A60647">
                <v:stroke color="yellow" weight="38160" joinstyle="round" endcap="flat"/>
                <v:fill o:detectmouseclick="t" on="false"/>
              </v:line>
            </w:pict>
          </mc:Fallback>
        </mc:AlternateContent>
      </w:r>
      <w:r w:rsidR="00432B48">
        <w:rPr>
          <w:noProof/>
        </w:rPr>
        <mc:AlternateContent>
          <mc:Choice Requires="wps">
            <w:drawing>
              <wp:anchor distT="0" distB="0" distL="0" distR="0" simplePos="0" relativeHeight="34" behindDoc="0" locked="0" layoutInCell="0" allowOverlap="1" wp14:anchorId="5F5BEDC1" wp14:editId="64BCDF2D">
                <wp:simplePos x="0" y="0"/>
                <wp:positionH relativeFrom="column">
                  <wp:posOffset>7766685</wp:posOffset>
                </wp:positionH>
                <wp:positionV relativeFrom="paragraph">
                  <wp:posOffset>1947545</wp:posOffset>
                </wp:positionV>
                <wp:extent cx="274955" cy="366395"/>
                <wp:effectExtent l="19050" t="19050" r="30480" b="15240"/>
                <wp:wrapNone/>
                <wp:docPr id="37" name="Connecteur droit 65"/>
                <wp:cNvGraphicFramePr/>
                <a:graphic xmlns:a="http://schemas.openxmlformats.org/drawingml/2006/main">
                  <a:graphicData uri="http://schemas.microsoft.com/office/word/2010/wordprocessingShape">
                    <wps:wsp>
                      <wps:cNvCnPr/>
                      <wps:spPr>
                        <a:xfrm>
                          <a:off x="0" y="0"/>
                          <a:ext cx="274320" cy="365760"/>
                        </a:xfrm>
                        <a:prstGeom prst="line">
                          <a:avLst/>
                        </a:prstGeom>
                        <a:ln w="38100">
                          <a:solidFill>
                            <a:srgbClr val="FFFF00"/>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611.55pt,153.35pt" to="633.1pt,182.1pt" ID="Connecteur droit 65" stroked="t" style="position:absolute" wp14:anchorId="6C0A2FBE">
                <v:stroke color="yellow" weight="38160" joinstyle="round" endcap="flat"/>
                <v:fill o:detectmouseclick="t" on="false"/>
              </v:line>
            </w:pict>
          </mc:Fallback>
        </mc:AlternateContent>
      </w:r>
      <w:r w:rsidR="00432B48">
        <w:rPr>
          <w:noProof/>
        </w:rPr>
        <mc:AlternateContent>
          <mc:Choice Requires="wps">
            <w:drawing>
              <wp:anchor distT="0" distB="0" distL="0" distR="0" simplePos="0" relativeHeight="35" behindDoc="0" locked="0" layoutInCell="0" allowOverlap="1" wp14:anchorId="3CCAA7ED" wp14:editId="4598FC20">
                <wp:simplePos x="0" y="0"/>
                <wp:positionH relativeFrom="column">
                  <wp:posOffset>7812405</wp:posOffset>
                </wp:positionH>
                <wp:positionV relativeFrom="paragraph">
                  <wp:posOffset>1437640</wp:posOffset>
                </wp:positionV>
                <wp:extent cx="423545" cy="262890"/>
                <wp:effectExtent l="19050" t="19050" r="15875" b="23495"/>
                <wp:wrapNone/>
                <wp:docPr id="38" name="Connecteur droit 66"/>
                <wp:cNvGraphicFramePr/>
                <a:graphic xmlns:a="http://schemas.openxmlformats.org/drawingml/2006/main">
                  <a:graphicData uri="http://schemas.microsoft.com/office/word/2010/wordprocessingShape">
                    <wps:wsp>
                      <wps:cNvCnPr/>
                      <wps:spPr>
                        <a:xfrm flipH="1">
                          <a:off x="0" y="0"/>
                          <a:ext cx="423000" cy="262080"/>
                        </a:xfrm>
                        <a:prstGeom prst="line">
                          <a:avLst/>
                        </a:prstGeom>
                        <a:ln w="38100">
                          <a:solidFill>
                            <a:srgbClr val="FFFF00"/>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615.15pt,113.2pt" to="648.4pt,133.8pt" ID="Connecteur droit 66" stroked="t" style="position:absolute;flip:x" wp14:anchorId="33F71D3A">
                <v:stroke color="yellow" weight="38160" joinstyle="round" endcap="flat"/>
                <v:fill o:detectmouseclick="t" on="false"/>
              </v:line>
            </w:pict>
          </mc:Fallback>
        </mc:AlternateContent>
      </w:r>
      <w:r w:rsidR="00432B48">
        <w:rPr>
          <w:noProof/>
        </w:rPr>
        <mc:AlternateContent>
          <mc:Choice Requires="wps">
            <w:drawing>
              <wp:anchor distT="0" distB="0" distL="0" distR="0" simplePos="0" relativeHeight="36" behindDoc="0" locked="0" layoutInCell="0" allowOverlap="1" wp14:anchorId="190D26FA" wp14:editId="289D0602">
                <wp:simplePos x="0" y="0"/>
                <wp:positionH relativeFrom="column">
                  <wp:posOffset>5388610</wp:posOffset>
                </wp:positionH>
                <wp:positionV relativeFrom="paragraph">
                  <wp:posOffset>292100</wp:posOffset>
                </wp:positionV>
                <wp:extent cx="588010" cy="397510"/>
                <wp:effectExtent l="19050" t="19050" r="23495" b="22860"/>
                <wp:wrapNone/>
                <wp:docPr id="39" name="Connecteur droit 67"/>
                <wp:cNvGraphicFramePr/>
                <a:graphic xmlns:a="http://schemas.openxmlformats.org/drawingml/2006/main">
                  <a:graphicData uri="http://schemas.microsoft.com/office/word/2010/wordprocessingShape">
                    <wps:wsp>
                      <wps:cNvCnPr/>
                      <wps:spPr>
                        <a:xfrm flipH="1">
                          <a:off x="0" y="0"/>
                          <a:ext cx="586800" cy="396720"/>
                        </a:xfrm>
                        <a:prstGeom prst="line">
                          <a:avLst/>
                        </a:prstGeom>
                        <a:ln w="38100">
                          <a:solidFill>
                            <a:srgbClr val="FFFF00"/>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424.3pt,23pt" to="470.45pt,54.2pt" ID="Connecteur droit 67" stroked="t" style="position:absolute;flip:x" wp14:anchorId="759873FD">
                <v:stroke color="yellow" weight="38160" joinstyle="round" endcap="flat"/>
                <v:fill o:detectmouseclick="t" on="false"/>
              </v:line>
            </w:pict>
          </mc:Fallback>
        </mc:AlternateContent>
      </w:r>
      <w:r w:rsidR="00432B48">
        <w:rPr>
          <w:noProof/>
        </w:rPr>
        <mc:AlternateContent>
          <mc:Choice Requires="wps">
            <w:drawing>
              <wp:anchor distT="0" distB="0" distL="0" distR="0" simplePos="0" relativeHeight="37" behindDoc="0" locked="0" layoutInCell="0" allowOverlap="1" wp14:anchorId="2AFC559E" wp14:editId="2D6D4E8A">
                <wp:simplePos x="0" y="0"/>
                <wp:positionH relativeFrom="column">
                  <wp:posOffset>6579235</wp:posOffset>
                </wp:positionH>
                <wp:positionV relativeFrom="paragraph">
                  <wp:posOffset>290830</wp:posOffset>
                </wp:positionV>
                <wp:extent cx="415290" cy="414020"/>
                <wp:effectExtent l="19050" t="19050" r="24130" b="24130"/>
                <wp:wrapNone/>
                <wp:docPr id="40" name="Connecteur droit 68"/>
                <wp:cNvGraphicFramePr/>
                <a:graphic xmlns:a="http://schemas.openxmlformats.org/drawingml/2006/main">
                  <a:graphicData uri="http://schemas.microsoft.com/office/word/2010/wordprocessingShape">
                    <wps:wsp>
                      <wps:cNvCnPr/>
                      <wps:spPr>
                        <a:xfrm>
                          <a:off x="0" y="0"/>
                          <a:ext cx="414720" cy="414000"/>
                        </a:xfrm>
                        <a:prstGeom prst="line">
                          <a:avLst/>
                        </a:prstGeom>
                        <a:ln w="38100">
                          <a:solidFill>
                            <a:srgbClr val="FFFF00"/>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518.05pt,22.9pt" to="550.65pt,55.45pt" ID="Connecteur droit 68" stroked="t" style="position:absolute" wp14:anchorId="25860345">
                <v:stroke color="yellow" weight="38160" joinstyle="round" endcap="flat"/>
                <v:fill o:detectmouseclick="t" on="false"/>
              </v:line>
            </w:pict>
          </mc:Fallback>
        </mc:AlternateContent>
      </w:r>
      <w:r w:rsidR="00432B48">
        <w:rPr>
          <w:noProof/>
        </w:rPr>
        <mc:AlternateContent>
          <mc:Choice Requires="wps">
            <w:drawing>
              <wp:anchor distT="0" distB="0" distL="0" distR="0" simplePos="0" relativeHeight="38" behindDoc="0" locked="0" layoutInCell="0" allowOverlap="1" wp14:anchorId="556ACA31" wp14:editId="7CDB8D44">
                <wp:simplePos x="0" y="0"/>
                <wp:positionH relativeFrom="column">
                  <wp:posOffset>3120390</wp:posOffset>
                </wp:positionH>
                <wp:positionV relativeFrom="paragraph">
                  <wp:posOffset>290195</wp:posOffset>
                </wp:positionV>
                <wp:extent cx="267335" cy="138430"/>
                <wp:effectExtent l="19050" t="19050" r="19685" b="33655"/>
                <wp:wrapNone/>
                <wp:docPr id="41" name="Connecteur droit 69"/>
                <wp:cNvGraphicFramePr/>
                <a:graphic xmlns:a="http://schemas.openxmlformats.org/drawingml/2006/main">
                  <a:graphicData uri="http://schemas.microsoft.com/office/word/2010/wordprocessingShape">
                    <wps:wsp>
                      <wps:cNvCnPr/>
                      <wps:spPr>
                        <a:xfrm flipH="1">
                          <a:off x="0" y="0"/>
                          <a:ext cx="266760" cy="138600"/>
                        </a:xfrm>
                        <a:prstGeom prst="line">
                          <a:avLst/>
                        </a:prstGeom>
                        <a:ln w="38100">
                          <a:solidFill>
                            <a:srgbClr val="FFFF00"/>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45.7pt,22.85pt" to="266.65pt,33.7pt" ID="Connecteur droit 69" stroked="t" style="position:absolute;flip:x" wp14:anchorId="0570B4E0">
                <v:stroke color="yellow" weight="38160" joinstyle="round" endcap="flat"/>
                <v:fill o:detectmouseclick="t" on="false"/>
              </v:line>
            </w:pict>
          </mc:Fallback>
        </mc:AlternateContent>
      </w:r>
      <w:r w:rsidR="00432B48">
        <w:rPr>
          <w:noProof/>
        </w:rPr>
        <mc:AlternateContent>
          <mc:Choice Requires="wps">
            <w:drawing>
              <wp:anchor distT="0" distB="0" distL="0" distR="0" simplePos="0" relativeHeight="44" behindDoc="0" locked="0" layoutInCell="0" allowOverlap="1" wp14:anchorId="0DC7773F" wp14:editId="38366402">
                <wp:simplePos x="0" y="0"/>
                <wp:positionH relativeFrom="column">
                  <wp:posOffset>5285105</wp:posOffset>
                </wp:positionH>
                <wp:positionV relativeFrom="paragraph">
                  <wp:posOffset>-158115</wp:posOffset>
                </wp:positionV>
                <wp:extent cx="1811655" cy="450215"/>
                <wp:effectExtent l="0" t="0" r="17780" b="26670"/>
                <wp:wrapNone/>
                <wp:docPr id="42" name="Rectangle 70"/>
                <wp:cNvGraphicFramePr/>
                <a:graphic xmlns:a="http://schemas.openxmlformats.org/drawingml/2006/main">
                  <a:graphicData uri="http://schemas.microsoft.com/office/word/2010/wordprocessingShape">
                    <wps:wsp>
                      <wps:cNvSpPr/>
                      <wps:spPr>
                        <a:xfrm>
                          <a:off x="0" y="0"/>
                          <a:ext cx="1811160" cy="449640"/>
                        </a:xfrm>
                        <a:prstGeom prst="rect">
                          <a:avLst/>
                        </a:prstGeom>
                        <a:ln>
                          <a:round/>
                        </a:ln>
                      </wps:spPr>
                      <wps:style>
                        <a:lnRef idx="2">
                          <a:schemeClr val="accent1">
                            <a:shade val="50000"/>
                          </a:schemeClr>
                        </a:lnRef>
                        <a:fillRef idx="1">
                          <a:schemeClr val="accent1"/>
                        </a:fillRef>
                        <a:effectRef idx="0">
                          <a:schemeClr val="accent1"/>
                        </a:effectRef>
                        <a:fontRef idx="minor"/>
                      </wps:style>
                      <wps:txbx>
                        <w:txbxContent>
                          <w:p w:rsidR="0018788F" w:rsidRDefault="00432B48">
                            <w:pPr>
                              <w:pStyle w:val="Contenudecadre"/>
                              <w:jc w:val="center"/>
                              <w:rPr>
                                <w:color w:val="FFFFFF" w:themeColor="background1"/>
                                <w:sz w:val="16"/>
                                <w:szCs w:val="16"/>
                              </w:rPr>
                            </w:pPr>
                            <w:r>
                              <w:rPr>
                                <w:color w:val="FFFFFF" w:themeColor="background1"/>
                                <w:sz w:val="16"/>
                                <w:szCs w:val="16"/>
                              </w:rPr>
                              <w:t>4 locaux de 40.52 m</w:t>
                            </w:r>
                            <w:r>
                              <w:rPr>
                                <w:color w:val="FFFFFF" w:themeColor="background1"/>
                                <w:sz w:val="16"/>
                                <w:szCs w:val="16"/>
                                <w:vertAlign w:val="superscript"/>
                              </w:rPr>
                              <w:t>2</w:t>
                            </w:r>
                          </w:p>
                        </w:txbxContent>
                      </wps:txbx>
                      <wps:bodyPr anchor="ctr">
                        <a:noAutofit/>
                      </wps:bodyPr>
                    </wps:wsp>
                  </a:graphicData>
                </a:graphic>
              </wp:anchor>
            </w:drawing>
          </mc:Choice>
          <mc:Fallback>
            <w:pict>
              <v:rect id="shape_0" ID="Rectangle 70" fillcolor="#4f81bd" stroked="t" style="position:absolute;margin-left:416.15pt;margin-top:-12.45pt;width:142.55pt;height:35.35pt;v-text-anchor:middle" wp14:anchorId="65AB9F33">
                <w10:wrap type="none"/>
                <v:fill o:detectmouseclick="t" type="solid" color2="#b07e42"/>
                <v:stroke color="#3a5f8b" weight="25560" joinstyle="round" endcap="flat"/>
                <v:textbox>
                  <w:txbxContent>
                    <w:p>
                      <w:pPr>
                        <w:pStyle w:val="Contenudecadre"/>
                        <w:jc w:val="center"/>
                        <w:rPr>
                          <w:color w:val="FFFFFF" w:themeColor="background1"/>
                          <w:sz w:val="16"/>
                          <w:szCs w:val="16"/>
                        </w:rPr>
                      </w:pPr>
                      <w:r>
                        <w:rPr>
                          <w:color w:val="FFFFFF" w:themeColor="background1"/>
                          <w:sz w:val="16"/>
                          <w:szCs w:val="16"/>
                        </w:rPr>
                        <w:t>4 locaux de 40.52 m</w:t>
                      </w:r>
                      <w:r>
                        <w:rPr>
                          <w:color w:val="FFFFFF" w:themeColor="background1"/>
                          <w:sz w:val="16"/>
                          <w:szCs w:val="16"/>
                          <w:vertAlign w:val="superscript"/>
                        </w:rPr>
                        <w:t>2</w:t>
                      </w:r>
                    </w:p>
                  </w:txbxContent>
                </v:textbox>
              </v:rect>
            </w:pict>
          </mc:Fallback>
        </mc:AlternateContent>
      </w:r>
      <w:r w:rsidR="00432B48">
        <w:rPr>
          <w:noProof/>
        </w:rPr>
        <mc:AlternateContent>
          <mc:Choice Requires="wps">
            <w:drawing>
              <wp:anchor distT="0" distB="0" distL="0" distR="0" simplePos="0" relativeHeight="45" behindDoc="0" locked="0" layoutInCell="0" allowOverlap="1" wp14:anchorId="19A77C71" wp14:editId="495DBB1D">
                <wp:simplePos x="0" y="0"/>
                <wp:positionH relativeFrom="column">
                  <wp:posOffset>2196465</wp:posOffset>
                </wp:positionH>
                <wp:positionV relativeFrom="paragraph">
                  <wp:posOffset>-158115</wp:posOffset>
                </wp:positionV>
                <wp:extent cx="1984375" cy="440055"/>
                <wp:effectExtent l="0" t="0" r="16510" b="17780"/>
                <wp:wrapNone/>
                <wp:docPr id="44" name="Rectangle 73"/>
                <wp:cNvGraphicFramePr/>
                <a:graphic xmlns:a="http://schemas.openxmlformats.org/drawingml/2006/main">
                  <a:graphicData uri="http://schemas.microsoft.com/office/word/2010/wordprocessingShape">
                    <wps:wsp>
                      <wps:cNvSpPr/>
                      <wps:spPr>
                        <a:xfrm>
                          <a:off x="0" y="0"/>
                          <a:ext cx="1983600" cy="439560"/>
                        </a:xfrm>
                        <a:prstGeom prst="rect">
                          <a:avLst/>
                        </a:prstGeom>
                        <a:ln>
                          <a:round/>
                        </a:ln>
                      </wps:spPr>
                      <wps:style>
                        <a:lnRef idx="2">
                          <a:schemeClr val="accent1">
                            <a:shade val="50000"/>
                          </a:schemeClr>
                        </a:lnRef>
                        <a:fillRef idx="1">
                          <a:schemeClr val="accent1"/>
                        </a:fillRef>
                        <a:effectRef idx="0">
                          <a:schemeClr val="accent1"/>
                        </a:effectRef>
                        <a:fontRef idx="minor"/>
                      </wps:style>
                      <wps:txbx>
                        <w:txbxContent>
                          <w:p w:rsidR="0018788F" w:rsidRDefault="0018788F">
                            <w:pPr>
                              <w:pStyle w:val="Contenudecadre"/>
                              <w:jc w:val="center"/>
                              <w:rPr>
                                <w:sz w:val="16"/>
                                <w:szCs w:val="16"/>
                              </w:rPr>
                            </w:pPr>
                          </w:p>
                          <w:p w:rsidR="0018788F" w:rsidRDefault="00432B48">
                            <w:pPr>
                              <w:pStyle w:val="Contenudecadre"/>
                              <w:jc w:val="center"/>
                              <w:rPr>
                                <w:sz w:val="16"/>
                                <w:szCs w:val="16"/>
                              </w:rPr>
                            </w:pPr>
                            <w:r>
                              <w:rPr>
                                <w:color w:val="FFFFFF"/>
                                <w:sz w:val="16"/>
                                <w:szCs w:val="16"/>
                              </w:rPr>
                              <w:t>4 locaux : 40,52 m</w:t>
                            </w:r>
                            <w:r>
                              <w:rPr>
                                <w:color w:val="FFFFFF"/>
                                <w:sz w:val="16"/>
                                <w:szCs w:val="16"/>
                                <w:vertAlign w:val="superscript"/>
                              </w:rPr>
                              <w:t>2</w:t>
                            </w:r>
                            <w:r>
                              <w:rPr>
                                <w:color w:val="FFFFFF"/>
                                <w:sz w:val="16"/>
                                <w:szCs w:val="16"/>
                              </w:rPr>
                              <w:t xml:space="preserve"> 32.95m</w:t>
                            </w:r>
                            <w:r>
                              <w:rPr>
                                <w:color w:val="FFFFFF"/>
                                <w:sz w:val="16"/>
                                <w:szCs w:val="16"/>
                                <w:vertAlign w:val="superscript"/>
                              </w:rPr>
                              <w:t>2</w:t>
                            </w:r>
                            <w:proofErr w:type="gramStart"/>
                            <w:r>
                              <w:rPr>
                                <w:color w:val="FFFFFF"/>
                                <w:sz w:val="16"/>
                                <w:szCs w:val="16"/>
                              </w:rPr>
                              <w:t>,40.39m</w:t>
                            </w:r>
                            <w:r>
                              <w:rPr>
                                <w:color w:val="FFFFFF"/>
                                <w:sz w:val="16"/>
                                <w:szCs w:val="16"/>
                                <w:vertAlign w:val="superscript"/>
                              </w:rPr>
                              <w:t>2</w:t>
                            </w:r>
                            <w:proofErr w:type="gramEnd"/>
                            <w:r w:rsidR="00A803B9">
                              <w:rPr>
                                <w:color w:val="FFFFFF"/>
                                <w:sz w:val="16"/>
                                <w:szCs w:val="16"/>
                              </w:rPr>
                              <w:t xml:space="preserve">, </w:t>
                            </w:r>
                            <w:r>
                              <w:rPr>
                                <w:color w:val="FFFFFF"/>
                                <w:sz w:val="16"/>
                                <w:szCs w:val="16"/>
                              </w:rPr>
                              <w:t>40.39m</w:t>
                            </w:r>
                            <w:r>
                              <w:rPr>
                                <w:color w:val="FFFFFF"/>
                                <w:sz w:val="16"/>
                                <w:szCs w:val="16"/>
                                <w:vertAlign w:val="superscript"/>
                              </w:rPr>
                              <w:t>2</w:t>
                            </w:r>
                          </w:p>
                        </w:txbxContent>
                      </wps:txbx>
                      <wps:bodyPr anchor="ctr">
                        <a:noAutofit/>
                      </wps:bodyPr>
                    </wps:wsp>
                  </a:graphicData>
                </a:graphic>
              </wp:anchor>
            </w:drawing>
          </mc:Choice>
          <mc:Fallback>
            <w:pict>
              <v:rect id="Rectangle 73" o:spid="_x0000_s1036" style="position:absolute;margin-left:172.95pt;margin-top:-12.45pt;width:156.25pt;height:34.65pt;z-index:45;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Jd7QEAABIEAAAOAAAAZHJzL2Uyb0RvYy54bWysU9uO2yAQfa/Uf0C8N3Yum+5GcVZVV+1L&#10;1a522w8geIiRgEFAEufvO2Cvs+pKfajqBwxzOTPnMGzve2vYCULU6Bo+n9WcgZPYando+K+fXz7c&#10;chaTcK0w6KDhF4j8fvf+3fbsN7DADk0LgRGIi5uzb3iXkt9UVZQdWBFn6MGRU2GwItExHKo2iDOh&#10;W1Mt6npdnTG0PqCEGMn6MDj5ruArBTL9UCpCYqbh1FsqayjrPq/Vbis2hyB8p+XYhviHLqzQjopO&#10;UA8iCXYM+g2U1TJgRJVmEm2FSmkJhQOxmdd/sHnuhIfChcSJfpIp/j9Y+f30GJhuG75aceaEpTt6&#10;ItWEOxhgH5dZoLOPG4p79o9hPEXaZra9Cjb/iQfri6iXSVToE5NknN/dLtc1aS/Jt1re3ayL6tU1&#10;24eYvgJaljcND1S+aClO32KiihT6EpKLGZfXgEfXDs5sqHKTQ1tlly4GhuAnUMSPGlkU0DJZ8NkE&#10;dhI0E0JKcGk+uDrRwmC+qenL3Kn2lFFOxhFgRlbamAl7BMhT+xZ7gBnjcyqUwZyS6781NiRPGaUy&#10;ujQlW+0wlE5f8c7b1O/7crHzQiSb9the6LaFkx3SG5AplMoOPx0TKl20vsaNotLgFeLjI8mT/fpc&#10;oq5PefcbAAD//wMAUEsDBBQABgAIAAAAIQDyEoZx3wAAAAoBAAAPAAAAZHJzL2Rvd25yZXYueG1s&#10;TI/BTsMwDIbvSLxDZCRuW7qRjVKaTggJIXFBbDxA1pi2kDhVk66Fp8ec2M2WP/3+/nI3eydOOMQu&#10;kIbVMgOBVAfbUaPh/fC0yEHEZMgaFwg1fGOEXXV5UZrChone8LRPjeAQioXR0KbUF1LGukVv4jL0&#10;SHz7CIM3idehkXYwE4d7J9dZtpXedMQfWtPjY4v11370GsLqNb0cJjUSTsNz3n3W7uc21/r6an64&#10;B5FwTv8w/OmzOlTsdAwj2Sichhu1uWNUw2KteGBiu8kViKMGpRTIqpTnFapfAAAA//8DAFBLAQIt&#10;ABQABgAIAAAAIQC2gziS/gAAAOEBAAATAAAAAAAAAAAAAAAAAAAAAABbQ29udGVudF9UeXBlc10u&#10;eG1sUEsBAi0AFAAGAAgAAAAhADj9If/WAAAAlAEAAAsAAAAAAAAAAAAAAAAALwEAAF9yZWxzLy5y&#10;ZWxzUEsBAi0AFAAGAAgAAAAhAIMd0l3tAQAAEgQAAA4AAAAAAAAAAAAAAAAALgIAAGRycy9lMm9E&#10;b2MueG1sUEsBAi0AFAAGAAgAAAAhAPIShnHfAAAACgEAAA8AAAAAAAAAAAAAAAAARwQAAGRycy9k&#10;b3ducmV2LnhtbFBLBQYAAAAABAAEAPMAAABTBQAAAAA=&#10;" o:allowincell="f" fillcolor="#4f81bd [3204]" strokecolor="#243f60 [1604]" strokeweight="2pt">
                <v:stroke joinstyle="round"/>
                <v:textbox>
                  <w:txbxContent>
                    <w:p w:rsidR="0018788F" w:rsidRDefault="0018788F">
                      <w:pPr>
                        <w:pStyle w:val="Contenudecadre"/>
                        <w:jc w:val="center"/>
                        <w:rPr>
                          <w:sz w:val="16"/>
                          <w:szCs w:val="16"/>
                        </w:rPr>
                      </w:pPr>
                    </w:p>
                    <w:p w:rsidR="0018788F" w:rsidRDefault="00432B48">
                      <w:pPr>
                        <w:pStyle w:val="Contenudecadre"/>
                        <w:jc w:val="center"/>
                        <w:rPr>
                          <w:sz w:val="16"/>
                          <w:szCs w:val="16"/>
                        </w:rPr>
                      </w:pPr>
                      <w:r>
                        <w:rPr>
                          <w:color w:val="FFFFFF"/>
                          <w:sz w:val="16"/>
                          <w:szCs w:val="16"/>
                        </w:rPr>
                        <w:t>4 locaux : 40,52 m</w:t>
                      </w:r>
                      <w:r>
                        <w:rPr>
                          <w:color w:val="FFFFFF"/>
                          <w:sz w:val="16"/>
                          <w:szCs w:val="16"/>
                          <w:vertAlign w:val="superscript"/>
                        </w:rPr>
                        <w:t>2</w:t>
                      </w:r>
                      <w:r>
                        <w:rPr>
                          <w:color w:val="FFFFFF"/>
                          <w:sz w:val="16"/>
                          <w:szCs w:val="16"/>
                        </w:rPr>
                        <w:t xml:space="preserve"> 32.95m</w:t>
                      </w:r>
                      <w:r>
                        <w:rPr>
                          <w:color w:val="FFFFFF"/>
                          <w:sz w:val="16"/>
                          <w:szCs w:val="16"/>
                          <w:vertAlign w:val="superscript"/>
                        </w:rPr>
                        <w:t>2</w:t>
                      </w:r>
                      <w:proofErr w:type="gramStart"/>
                      <w:r>
                        <w:rPr>
                          <w:color w:val="FFFFFF"/>
                          <w:sz w:val="16"/>
                          <w:szCs w:val="16"/>
                        </w:rPr>
                        <w:t>,40.39m</w:t>
                      </w:r>
                      <w:r>
                        <w:rPr>
                          <w:color w:val="FFFFFF"/>
                          <w:sz w:val="16"/>
                          <w:szCs w:val="16"/>
                          <w:vertAlign w:val="superscript"/>
                        </w:rPr>
                        <w:t>2</w:t>
                      </w:r>
                      <w:proofErr w:type="gramEnd"/>
                      <w:r w:rsidR="00A803B9">
                        <w:rPr>
                          <w:color w:val="FFFFFF"/>
                          <w:sz w:val="16"/>
                          <w:szCs w:val="16"/>
                        </w:rPr>
                        <w:t xml:space="preserve">, </w:t>
                      </w:r>
                      <w:r>
                        <w:rPr>
                          <w:color w:val="FFFFFF"/>
                          <w:sz w:val="16"/>
                          <w:szCs w:val="16"/>
                        </w:rPr>
                        <w:t>40.39m</w:t>
                      </w:r>
                      <w:r>
                        <w:rPr>
                          <w:color w:val="FFFFFF"/>
                          <w:sz w:val="16"/>
                          <w:szCs w:val="16"/>
                          <w:vertAlign w:val="superscript"/>
                        </w:rPr>
                        <w:t>2</w:t>
                      </w:r>
                    </w:p>
                  </w:txbxContent>
                </v:textbox>
              </v:rect>
            </w:pict>
          </mc:Fallback>
        </mc:AlternateContent>
      </w:r>
      <w:r w:rsidR="00432B48">
        <w:rPr>
          <w:noProof/>
        </w:rPr>
        <mc:AlternateContent>
          <mc:Choice Requires="wps">
            <w:drawing>
              <wp:anchor distT="0" distB="0" distL="0" distR="0" simplePos="0" relativeHeight="46" behindDoc="0" locked="0" layoutInCell="0" allowOverlap="1" wp14:anchorId="2BE02CFD" wp14:editId="522ABD80">
                <wp:simplePos x="0" y="0"/>
                <wp:positionH relativeFrom="column">
                  <wp:posOffset>247015</wp:posOffset>
                </wp:positionH>
                <wp:positionV relativeFrom="paragraph">
                  <wp:posOffset>1877695</wp:posOffset>
                </wp:positionV>
                <wp:extent cx="826770" cy="742315"/>
                <wp:effectExtent l="0" t="0" r="12065" b="20320"/>
                <wp:wrapNone/>
                <wp:docPr id="46" name="Rectangle 80"/>
                <wp:cNvGraphicFramePr/>
                <a:graphic xmlns:a="http://schemas.openxmlformats.org/drawingml/2006/main">
                  <a:graphicData uri="http://schemas.microsoft.com/office/word/2010/wordprocessingShape">
                    <wps:wsp>
                      <wps:cNvSpPr/>
                      <wps:spPr>
                        <a:xfrm>
                          <a:off x="0" y="0"/>
                          <a:ext cx="826200" cy="741600"/>
                        </a:xfrm>
                        <a:prstGeom prst="rect">
                          <a:avLst/>
                        </a:prstGeom>
                        <a:ln>
                          <a:round/>
                        </a:ln>
                      </wps:spPr>
                      <wps:style>
                        <a:lnRef idx="2">
                          <a:schemeClr val="accent1">
                            <a:shade val="50000"/>
                          </a:schemeClr>
                        </a:lnRef>
                        <a:fillRef idx="1">
                          <a:schemeClr val="accent1"/>
                        </a:fillRef>
                        <a:effectRef idx="0">
                          <a:schemeClr val="accent1"/>
                        </a:effectRef>
                        <a:fontRef idx="minor"/>
                      </wps:style>
                      <wps:txbx>
                        <w:txbxContent>
                          <w:p w:rsidR="0018788F" w:rsidRDefault="00432B48">
                            <w:pPr>
                              <w:pStyle w:val="Contenudecadre"/>
                              <w:rPr>
                                <w:sz w:val="16"/>
                                <w:szCs w:val="16"/>
                              </w:rPr>
                            </w:pPr>
                            <w:r>
                              <w:rPr>
                                <w:color w:val="FFFFFF"/>
                                <w:sz w:val="16"/>
                                <w:szCs w:val="16"/>
                              </w:rPr>
                              <w:t>2 locaux à 39.44 m</w:t>
                            </w:r>
                            <w:r>
                              <w:rPr>
                                <w:color w:val="FFFFFF"/>
                                <w:sz w:val="16"/>
                                <w:szCs w:val="16"/>
                                <w:vertAlign w:val="superscript"/>
                              </w:rPr>
                              <w:t>2</w:t>
                            </w:r>
                            <w:r>
                              <w:rPr>
                                <w:color w:val="FFFFFF"/>
                                <w:sz w:val="16"/>
                                <w:szCs w:val="16"/>
                              </w:rPr>
                              <w:t xml:space="preserve"> ou 78.88m</w:t>
                            </w:r>
                            <w:r>
                              <w:rPr>
                                <w:color w:val="FFFFFF"/>
                                <w:sz w:val="16"/>
                                <w:szCs w:val="16"/>
                                <w:vertAlign w:val="superscript"/>
                              </w:rPr>
                              <w:t>2</w:t>
                            </w:r>
                          </w:p>
                        </w:txbxContent>
                      </wps:txbx>
                      <wps:bodyPr anchor="ctr">
                        <a:noAutofit/>
                      </wps:bodyPr>
                    </wps:wsp>
                  </a:graphicData>
                </a:graphic>
              </wp:anchor>
            </w:drawing>
          </mc:Choice>
          <mc:Fallback>
            <w:pict>
              <v:rect id="shape_0" ID="Rectangle 80" fillcolor="#4f81bd" stroked="t" style="position:absolute;margin-left:19.45pt;margin-top:147.85pt;width:65pt;height:58.35pt;v-text-anchor:middle" wp14:anchorId="077B851A">
                <w10:wrap type="none"/>
                <v:fill o:detectmouseclick="t" type="solid" color2="#b07e42"/>
                <v:stroke color="#3a5f8b" weight="25560" joinstyle="round" endcap="flat"/>
                <v:textbox>
                  <w:txbxContent>
                    <w:p>
                      <w:pPr>
                        <w:pStyle w:val="Contenudecadre"/>
                        <w:rPr>
                          <w:sz w:val="16"/>
                          <w:szCs w:val="16"/>
                        </w:rPr>
                      </w:pPr>
                      <w:r>
                        <w:rPr>
                          <w:color w:val="FFFFFF"/>
                          <w:sz w:val="16"/>
                          <w:szCs w:val="16"/>
                        </w:rPr>
                        <w:t>2 locaux à 39.44 m</w:t>
                      </w:r>
                      <w:r>
                        <w:rPr>
                          <w:color w:val="FFFFFF"/>
                          <w:sz w:val="16"/>
                          <w:szCs w:val="16"/>
                          <w:vertAlign w:val="superscript"/>
                        </w:rPr>
                        <w:t>2</w:t>
                      </w:r>
                      <w:r>
                        <w:rPr>
                          <w:color w:val="FFFFFF"/>
                          <w:sz w:val="16"/>
                          <w:szCs w:val="16"/>
                        </w:rPr>
                        <w:t xml:space="preserve"> ou 78.88m</w:t>
                      </w:r>
                      <w:r>
                        <w:rPr>
                          <w:color w:val="FFFFFF"/>
                          <w:sz w:val="16"/>
                          <w:szCs w:val="16"/>
                          <w:vertAlign w:val="superscript"/>
                        </w:rPr>
                        <w:t>2</w:t>
                      </w:r>
                    </w:p>
                  </w:txbxContent>
                </v:textbox>
              </v:rect>
            </w:pict>
          </mc:Fallback>
        </mc:AlternateContent>
      </w:r>
      <w:r w:rsidR="00432B48">
        <w:rPr>
          <w:noProof/>
        </w:rPr>
        <mc:AlternateContent>
          <mc:Choice Requires="wps">
            <w:drawing>
              <wp:anchor distT="0" distB="0" distL="0" distR="0" simplePos="0" relativeHeight="47" behindDoc="0" locked="0" layoutInCell="0" allowOverlap="1" wp14:anchorId="4CB4BE4D" wp14:editId="4CF571E7">
                <wp:simplePos x="0" y="0"/>
                <wp:positionH relativeFrom="column">
                  <wp:posOffset>1116965</wp:posOffset>
                </wp:positionH>
                <wp:positionV relativeFrom="paragraph">
                  <wp:posOffset>2043430</wp:posOffset>
                </wp:positionV>
                <wp:extent cx="449580" cy="478790"/>
                <wp:effectExtent l="19050" t="19050" r="27940" b="16510"/>
                <wp:wrapNone/>
                <wp:docPr id="48" name="Connecteur droit 81"/>
                <wp:cNvGraphicFramePr/>
                <a:graphic xmlns:a="http://schemas.openxmlformats.org/drawingml/2006/main">
                  <a:graphicData uri="http://schemas.microsoft.com/office/word/2010/wordprocessingShape">
                    <wps:wsp>
                      <wps:cNvCnPr/>
                      <wps:spPr>
                        <a:xfrm flipH="1" flipV="1">
                          <a:off x="0" y="0"/>
                          <a:ext cx="448920" cy="478800"/>
                        </a:xfrm>
                        <a:prstGeom prst="line">
                          <a:avLst/>
                        </a:prstGeom>
                        <a:ln w="38100">
                          <a:solidFill>
                            <a:srgbClr val="FFFF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87.95pt,160.9pt" to="123.25pt,198.55pt" ID="Connecteur droit 81" stroked="t" style="position:absolute;flip:xy" wp14:anchorId="38CC6CFE">
                <v:stroke color="yellow" weight="38160" joinstyle="round" endcap="flat"/>
                <v:fill o:detectmouseclick="t" on="false"/>
              </v:line>
            </w:pict>
          </mc:Fallback>
        </mc:AlternateContent>
      </w:r>
      <w:r w:rsidR="00432B48">
        <w:rPr>
          <w:noProof/>
        </w:rPr>
        <mc:AlternateContent>
          <mc:Choice Requires="wps">
            <w:drawing>
              <wp:anchor distT="0" distB="0" distL="0" distR="0" simplePos="0" relativeHeight="48" behindDoc="0" locked="0" layoutInCell="0" allowOverlap="1" wp14:anchorId="7F1F9443" wp14:editId="7987DD60">
                <wp:simplePos x="0" y="0"/>
                <wp:positionH relativeFrom="column">
                  <wp:posOffset>83820</wp:posOffset>
                </wp:positionH>
                <wp:positionV relativeFrom="paragraph">
                  <wp:posOffset>1351915</wp:posOffset>
                </wp:positionV>
                <wp:extent cx="1286510" cy="434975"/>
                <wp:effectExtent l="0" t="0" r="10160" b="23495"/>
                <wp:wrapNone/>
                <wp:docPr id="49" name="Rectangle 82"/>
                <wp:cNvGraphicFramePr/>
                <a:graphic xmlns:a="http://schemas.openxmlformats.org/drawingml/2006/main">
                  <a:graphicData uri="http://schemas.microsoft.com/office/word/2010/wordprocessingShape">
                    <wps:wsp>
                      <wps:cNvSpPr/>
                      <wps:spPr>
                        <a:xfrm>
                          <a:off x="0" y="0"/>
                          <a:ext cx="1285920" cy="434520"/>
                        </a:xfrm>
                        <a:prstGeom prst="rect">
                          <a:avLst/>
                        </a:prstGeom>
                        <a:ln>
                          <a:round/>
                        </a:ln>
                      </wps:spPr>
                      <wps:style>
                        <a:lnRef idx="2">
                          <a:schemeClr val="accent1">
                            <a:shade val="50000"/>
                          </a:schemeClr>
                        </a:lnRef>
                        <a:fillRef idx="1">
                          <a:schemeClr val="accent1"/>
                        </a:fillRef>
                        <a:effectRef idx="0">
                          <a:schemeClr val="accent1"/>
                        </a:effectRef>
                        <a:fontRef idx="minor"/>
                      </wps:style>
                      <wps:txbx>
                        <w:txbxContent>
                          <w:p w:rsidR="0018788F" w:rsidRDefault="00B1669F">
                            <w:pPr>
                              <w:pStyle w:val="Contenudecadre"/>
                              <w:jc w:val="center"/>
                              <w:rPr>
                                <w:vertAlign w:val="superscript"/>
                              </w:rPr>
                            </w:pPr>
                            <w:r>
                              <w:rPr>
                                <w:color w:val="FFFFFF"/>
                                <w:sz w:val="16"/>
                                <w:szCs w:val="16"/>
                              </w:rPr>
                              <w:t xml:space="preserve">1 local </w:t>
                            </w:r>
                            <w:r w:rsidR="00432B48">
                              <w:rPr>
                                <w:color w:val="FFFFFF"/>
                                <w:sz w:val="16"/>
                                <w:szCs w:val="16"/>
                              </w:rPr>
                              <w:t>:   39 .44 m</w:t>
                            </w:r>
                            <w:r w:rsidR="00432B48">
                              <w:rPr>
                                <w:color w:val="FFFFFF"/>
                                <w:sz w:val="16"/>
                                <w:szCs w:val="16"/>
                                <w:vertAlign w:val="superscript"/>
                              </w:rPr>
                              <w:t>2</w:t>
                            </w:r>
                          </w:p>
                        </w:txbxContent>
                      </wps:txbx>
                      <wps:bodyPr anchor="ctr">
                        <a:noAutofit/>
                      </wps:bodyPr>
                    </wps:wsp>
                  </a:graphicData>
                </a:graphic>
              </wp:anchor>
            </w:drawing>
          </mc:Choice>
          <mc:Fallback>
            <w:pict>
              <v:rect id="Rectangle 82" o:spid="_x0000_s1037" style="position:absolute;margin-left:6.6pt;margin-top:106.45pt;width:101.3pt;height:34.25pt;z-index: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IF6wEAABIEAAAOAAAAZHJzL2Uyb0RvYy54bWysU02P0zAQvSPxHyzfaT5oUTdqukKs4IJg&#10;tQs/wHXGjSXbE9lum/57xk5IV6zEAZGDM/bMvHnzPN7dj9awM/ig0bW8WpWcgZPYaXds+c8fn99t&#10;OQtRuE4YdNDyKwR+v3/7ZncZGqixR9OBZwTiQnMZWt7HODRFEWQPVoQVDuDIqdBbEWnrj0XnxYXQ&#10;rSnqsvxQXNB3g0cJIdDpw+Tk+4yvFMj4XakAkZmWE7eYV5/XQ1qL/U40Ry+GXsuZhvgHFlZoR0UX&#10;qAcRBTt5/QrKaukxoIoribZApbSE3AN1U5V/dPPciwFyLyROGBaZwv+Dld/Oj57pruXrO86csHRH&#10;T6SacEcDbFsngS5DaCjueXj08y6QmbodlbfpT32wMYt6XUSFMTJJh1W93dzVpL0k3/r9ekM2wRS3&#10;7MGH+AXQsmS03FP5rKU4fw1xCv0dkooZl1aPJ9dNznRQJJITrWzFq4Ep+AkU9UdE6gyaJws+Gc/O&#10;gmZCSAkuVpOrFx1Mx5uSvpnmkpFJG0eACVlpYxbsGSBN7WvsieUcn1IhD+aSXP6N2JS8ZOTK6OKS&#10;bLVDn5m+6DuZcTyM+WKrKrnT0QG7K922cLJHegMy+lzZ4cdTRKWz1re4WVQavNz4/EjSZL/c56jb&#10;U97/AgAA//8DAFBLAwQUAAYACAAAACEAovKVKd0AAAAKAQAADwAAAGRycy9kb3ducmV2LnhtbEyP&#10;TU7DMBCF90jcwRokdtSJKZCGOBVCQkhsEC0HcJNpErDHke00gdMzrGA3T/Pp/VTbxVlxwhAHTxry&#10;VQYCqfHtQJ2G9/3TVQEiJkOtsZ5QwxdG2NbnZ5UpWz/TG552qRNsQrE0GvqUxlLK2PToTFz5EYl/&#10;Rx+cSSxDJ9tgZjZ3Vqosu5XODMQJvRnxscfmczc5DT5/TS/7eT0RzuG5GD4a+31XaH15sTzcg0i4&#10;pD8Yfutzdai508FP1EZhWV8rJjWoXG1AMKDyG95y4KPI1yDrSv6fUP8AAAD//wMAUEsBAi0AFAAG&#10;AAgAAAAhALaDOJL+AAAA4QEAABMAAAAAAAAAAAAAAAAAAAAAAFtDb250ZW50X1R5cGVzXS54bWxQ&#10;SwECLQAUAAYACAAAACEAOP0h/9YAAACUAQAACwAAAAAAAAAAAAAAAAAvAQAAX3JlbHMvLnJlbHNQ&#10;SwECLQAUAAYACAAAACEA1mqCBesBAAASBAAADgAAAAAAAAAAAAAAAAAuAgAAZHJzL2Uyb0RvYy54&#10;bWxQSwECLQAUAAYACAAAACEAovKVKd0AAAAKAQAADwAAAAAAAAAAAAAAAABFBAAAZHJzL2Rvd25y&#10;ZXYueG1sUEsFBgAAAAAEAAQA8wAAAE8FAAAAAA==&#10;" o:allowincell="f" fillcolor="#4f81bd [3204]" strokecolor="#243f60 [1604]" strokeweight="2pt">
                <v:stroke joinstyle="round"/>
                <v:textbox>
                  <w:txbxContent>
                    <w:p w:rsidR="0018788F" w:rsidRDefault="00B1669F">
                      <w:pPr>
                        <w:pStyle w:val="Contenudecadre"/>
                        <w:jc w:val="center"/>
                        <w:rPr>
                          <w:vertAlign w:val="superscript"/>
                        </w:rPr>
                      </w:pPr>
                      <w:r>
                        <w:rPr>
                          <w:color w:val="FFFFFF"/>
                          <w:sz w:val="16"/>
                          <w:szCs w:val="16"/>
                        </w:rPr>
                        <w:t xml:space="preserve">1 local </w:t>
                      </w:r>
                      <w:r w:rsidR="00432B48">
                        <w:rPr>
                          <w:color w:val="FFFFFF"/>
                          <w:sz w:val="16"/>
                          <w:szCs w:val="16"/>
                        </w:rPr>
                        <w:t>:   39 .44 m</w:t>
                      </w:r>
                      <w:r w:rsidR="00432B48">
                        <w:rPr>
                          <w:color w:val="FFFFFF"/>
                          <w:sz w:val="16"/>
                          <w:szCs w:val="16"/>
                          <w:vertAlign w:val="superscript"/>
                        </w:rPr>
                        <w:t>2</w:t>
                      </w:r>
                    </w:p>
                  </w:txbxContent>
                </v:textbox>
              </v:rect>
            </w:pict>
          </mc:Fallback>
        </mc:AlternateContent>
      </w:r>
      <w:r w:rsidR="00432B48">
        <w:rPr>
          <w:noProof/>
        </w:rPr>
        <mc:AlternateContent>
          <mc:Choice Requires="wps">
            <w:drawing>
              <wp:anchor distT="0" distB="0" distL="0" distR="0" simplePos="0" relativeHeight="50" behindDoc="0" locked="0" layoutInCell="0" allowOverlap="1" wp14:anchorId="6C44A2A2" wp14:editId="20201D4F">
                <wp:simplePos x="0" y="0"/>
                <wp:positionH relativeFrom="column">
                  <wp:posOffset>2007235</wp:posOffset>
                </wp:positionH>
                <wp:positionV relativeFrom="paragraph">
                  <wp:posOffset>3956685</wp:posOffset>
                </wp:positionV>
                <wp:extent cx="1544320" cy="612775"/>
                <wp:effectExtent l="0" t="0" r="18415" b="16510"/>
                <wp:wrapNone/>
                <wp:docPr id="53" name="Rectangle 84"/>
                <wp:cNvGraphicFramePr/>
                <a:graphic xmlns:a="http://schemas.openxmlformats.org/drawingml/2006/main">
                  <a:graphicData uri="http://schemas.microsoft.com/office/word/2010/wordprocessingShape">
                    <wps:wsp>
                      <wps:cNvSpPr/>
                      <wps:spPr>
                        <a:xfrm>
                          <a:off x="0" y="0"/>
                          <a:ext cx="1543680" cy="612000"/>
                        </a:xfrm>
                        <a:prstGeom prst="rect">
                          <a:avLst/>
                        </a:prstGeom>
                        <a:ln>
                          <a:round/>
                        </a:ln>
                      </wps:spPr>
                      <wps:style>
                        <a:lnRef idx="2">
                          <a:schemeClr val="accent1">
                            <a:shade val="50000"/>
                          </a:schemeClr>
                        </a:lnRef>
                        <a:fillRef idx="1">
                          <a:schemeClr val="accent1"/>
                        </a:fillRef>
                        <a:effectRef idx="0">
                          <a:schemeClr val="accent1"/>
                        </a:effectRef>
                        <a:fontRef idx="minor"/>
                      </wps:style>
                      <wps:txbx>
                        <w:txbxContent>
                          <w:p w:rsidR="0018788F" w:rsidRDefault="00B1669F">
                            <w:pPr>
                              <w:pStyle w:val="Contenudecadre"/>
                              <w:jc w:val="center"/>
                              <w:rPr>
                                <w:sz w:val="16"/>
                                <w:szCs w:val="16"/>
                                <w:vertAlign w:val="superscript"/>
                              </w:rPr>
                            </w:pPr>
                            <w:r>
                              <w:rPr>
                                <w:color w:val="FFFFFF"/>
                                <w:sz w:val="16"/>
                                <w:szCs w:val="16"/>
                              </w:rPr>
                              <w:t>Local de</w:t>
                            </w:r>
                            <w:r w:rsidR="00432B48">
                              <w:rPr>
                                <w:color w:val="FFFFFF"/>
                                <w:sz w:val="16"/>
                                <w:szCs w:val="16"/>
                              </w:rPr>
                              <w:t xml:space="preserve"> 34.36 m</w:t>
                            </w:r>
                            <w:r w:rsidR="00432B48">
                              <w:rPr>
                                <w:color w:val="FFFFFF"/>
                                <w:sz w:val="16"/>
                                <w:szCs w:val="16"/>
                                <w:vertAlign w:val="superscript"/>
                              </w:rPr>
                              <w:t>2</w:t>
                            </w:r>
                          </w:p>
                          <w:p w:rsidR="0018788F" w:rsidRDefault="00432B48">
                            <w:pPr>
                              <w:pStyle w:val="Contenudecadre"/>
                              <w:jc w:val="center"/>
                              <w:rPr>
                                <w:sz w:val="16"/>
                                <w:szCs w:val="16"/>
                              </w:rPr>
                            </w:pPr>
                            <w:r>
                              <w:rPr>
                                <w:color w:val="FFFFFF"/>
                                <w:sz w:val="16"/>
                                <w:szCs w:val="16"/>
                              </w:rPr>
                              <w:t>Terrasse 30.93m</w:t>
                            </w:r>
                            <w:r>
                              <w:rPr>
                                <w:color w:val="FFFFFF"/>
                                <w:sz w:val="16"/>
                                <w:szCs w:val="16"/>
                                <w:vertAlign w:val="superscript"/>
                              </w:rPr>
                              <w:t>2</w:t>
                            </w:r>
                            <w:r>
                              <w:rPr>
                                <w:color w:val="FFFFFF"/>
                                <w:sz w:val="16"/>
                                <w:szCs w:val="16"/>
                              </w:rPr>
                              <w:t xml:space="preserve"> </w:t>
                            </w:r>
                          </w:p>
                        </w:txbxContent>
                      </wps:txbx>
                      <wps:bodyPr anchor="ctr">
                        <a:noAutofit/>
                      </wps:bodyPr>
                    </wps:wsp>
                  </a:graphicData>
                </a:graphic>
              </wp:anchor>
            </w:drawing>
          </mc:Choice>
          <mc:Fallback>
            <w:pict>
              <v:rect id="Rectangle 84" o:spid="_x0000_s1038" style="position:absolute;margin-left:158.05pt;margin-top:311.55pt;width:121.6pt;height:48.25pt;z-index:5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JFQ7QEAABIEAAAOAAAAZHJzL2Uyb0RvYy54bWysU9tu2zAMfR+wfxD0vthOmyAw4hTDiu1l&#10;2Ip2+wBFpmIBukFSYufvR0mOO6zAHoa96Eby8PCQ2j9MWpEL+CCt6WizqikBw20vzamjP398/rCj&#10;JERmeqasgY5eIdCHw/t3+9G1sLaDVT14giAmtKPr6BCja6sq8AE0CyvrwKBRWK9ZxKs/Vb1nI6Jr&#10;Va3reluN1vfOWw4h4OtjMdJDxhcCePwuRIBIVEeRW8yrz+sxrdVhz9qTZ26QfKbB/oGFZtJg0gXq&#10;kUVGzl6+gdKSexusiCtudWWFkBxyDVhNU/9RzcvAHORaUJzgFpnC/4Pl3y5Pnsi+o5s7SgzT2KNn&#10;VI2ZkwKyu08CjS606Pfinvx8C3hM1U7C67RjHWTKol4XUWGKhONjs7m/2+5Qe462bYNNy6pXr9HO&#10;h/gFrCbp0FGP6bOW7PI1RMyIrjeXlEyZtHp7Nn0xpocqkSy08ileFRTnZxBYHxJZZ9A8WfBJeXJh&#10;OBOMczCxKaaB9VCeN8jyRnOJyEyUQcCELKRSC/YMkKb2LXZhOfunUMiDuQTXfyNWgpeInNmauARr&#10;aaxPXSoKlLqTBHE6TrmxzfrWxKPtr9htZvhg8Q/w6HNmYz+eoxUya51Ci98MiYOXC58/SZrs3+/Z&#10;6/UrH34BAAD//wMAUEsDBBQABgAIAAAAIQC9I+j24AAAAAsBAAAPAAAAZHJzL2Rvd25yZXYueG1s&#10;TI9BTsMwEEX3SNzBGiR21HFD0zTEqRASQmKDaDmAGw9JwB5HttMETo9ZwW5G8/Tn/Xq/WMPO6MPg&#10;SIJYZcCQWqcH6iS8HR9vSmAhKtLKOEIJXxhg31xe1KrSbqZXPB9ix1IIhUpJ6GMcK85D26NVYeVG&#10;pHR7d96qmFbfce3VnMKt4essK7hVA6UPvRrxocf28zBZCU68xOfjfDsRzv6pHD5a870tpby+Wu7v&#10;gEVc4h8Mv/pJHZrkdHIT6cCMhFwUIqESinWehkRsNrsc2EnCVuwK4E3N/3dofgAAAP//AwBQSwEC&#10;LQAUAAYACAAAACEAtoM4kv4AAADhAQAAEwAAAAAAAAAAAAAAAAAAAAAAW0NvbnRlbnRfVHlwZXNd&#10;LnhtbFBLAQItABQABgAIAAAAIQA4/SH/1gAAAJQBAAALAAAAAAAAAAAAAAAAAC8BAABfcmVscy8u&#10;cmVsc1BLAQItABQABgAIAAAAIQDO8JFQ7QEAABIEAAAOAAAAAAAAAAAAAAAAAC4CAABkcnMvZTJv&#10;RG9jLnhtbFBLAQItABQABgAIAAAAIQC9I+j24AAAAAsBAAAPAAAAAAAAAAAAAAAAAEcEAABkcnMv&#10;ZG93bnJldi54bWxQSwUGAAAAAAQABADzAAAAVAUAAAAA&#10;" o:allowincell="f" fillcolor="#4f81bd [3204]" strokecolor="#243f60 [1604]" strokeweight="2pt">
                <v:stroke joinstyle="round"/>
                <v:textbox>
                  <w:txbxContent>
                    <w:p w:rsidR="0018788F" w:rsidRDefault="00B1669F">
                      <w:pPr>
                        <w:pStyle w:val="Contenudecadre"/>
                        <w:jc w:val="center"/>
                        <w:rPr>
                          <w:sz w:val="16"/>
                          <w:szCs w:val="16"/>
                          <w:vertAlign w:val="superscript"/>
                        </w:rPr>
                      </w:pPr>
                      <w:r>
                        <w:rPr>
                          <w:color w:val="FFFFFF"/>
                          <w:sz w:val="16"/>
                          <w:szCs w:val="16"/>
                        </w:rPr>
                        <w:t>Local de</w:t>
                      </w:r>
                      <w:r w:rsidR="00432B48">
                        <w:rPr>
                          <w:color w:val="FFFFFF"/>
                          <w:sz w:val="16"/>
                          <w:szCs w:val="16"/>
                        </w:rPr>
                        <w:t xml:space="preserve"> 34.36 m</w:t>
                      </w:r>
                      <w:r w:rsidR="00432B48">
                        <w:rPr>
                          <w:color w:val="FFFFFF"/>
                          <w:sz w:val="16"/>
                          <w:szCs w:val="16"/>
                          <w:vertAlign w:val="superscript"/>
                        </w:rPr>
                        <w:t>2</w:t>
                      </w:r>
                    </w:p>
                    <w:p w:rsidR="0018788F" w:rsidRDefault="00432B48">
                      <w:pPr>
                        <w:pStyle w:val="Contenudecadre"/>
                        <w:jc w:val="center"/>
                        <w:rPr>
                          <w:sz w:val="16"/>
                          <w:szCs w:val="16"/>
                        </w:rPr>
                      </w:pPr>
                      <w:r>
                        <w:rPr>
                          <w:color w:val="FFFFFF"/>
                          <w:sz w:val="16"/>
                          <w:szCs w:val="16"/>
                        </w:rPr>
                        <w:t>Terrasse 30.93m</w:t>
                      </w:r>
                      <w:r>
                        <w:rPr>
                          <w:color w:val="FFFFFF"/>
                          <w:sz w:val="16"/>
                          <w:szCs w:val="16"/>
                          <w:vertAlign w:val="superscript"/>
                        </w:rPr>
                        <w:t>2</w:t>
                      </w:r>
                      <w:r>
                        <w:rPr>
                          <w:color w:val="FFFFFF"/>
                          <w:sz w:val="16"/>
                          <w:szCs w:val="16"/>
                        </w:rPr>
                        <w:t xml:space="preserve"> </w:t>
                      </w:r>
                    </w:p>
                  </w:txbxContent>
                </v:textbox>
              </v:rect>
            </w:pict>
          </mc:Fallback>
        </mc:AlternateContent>
      </w:r>
      <w:r w:rsidR="00432B48">
        <w:rPr>
          <w:noProof/>
        </w:rPr>
        <mc:AlternateContent>
          <mc:Choice Requires="wps">
            <w:drawing>
              <wp:anchor distT="0" distB="0" distL="0" distR="0" simplePos="0" relativeHeight="51" behindDoc="0" locked="0" layoutInCell="0" allowOverlap="1" wp14:anchorId="0B112E4D" wp14:editId="2D2A0834">
                <wp:simplePos x="0" y="0"/>
                <wp:positionH relativeFrom="column">
                  <wp:posOffset>8235950</wp:posOffset>
                </wp:positionH>
                <wp:positionV relativeFrom="paragraph">
                  <wp:posOffset>1230630</wp:posOffset>
                </wp:positionV>
                <wp:extent cx="984250" cy="554990"/>
                <wp:effectExtent l="0" t="0" r="26670" b="17145"/>
                <wp:wrapNone/>
                <wp:docPr id="55" name="Rectangle 86"/>
                <wp:cNvGraphicFramePr/>
                <a:graphic xmlns:a="http://schemas.openxmlformats.org/drawingml/2006/main">
                  <a:graphicData uri="http://schemas.microsoft.com/office/word/2010/wordprocessingShape">
                    <wps:wsp>
                      <wps:cNvSpPr/>
                      <wps:spPr>
                        <a:xfrm>
                          <a:off x="0" y="0"/>
                          <a:ext cx="983520" cy="554400"/>
                        </a:xfrm>
                        <a:prstGeom prst="rect">
                          <a:avLst/>
                        </a:prstGeom>
                        <a:ln>
                          <a:round/>
                        </a:ln>
                      </wps:spPr>
                      <wps:style>
                        <a:lnRef idx="2">
                          <a:schemeClr val="accent1">
                            <a:shade val="50000"/>
                          </a:schemeClr>
                        </a:lnRef>
                        <a:fillRef idx="1">
                          <a:schemeClr val="accent1"/>
                        </a:fillRef>
                        <a:effectRef idx="0">
                          <a:schemeClr val="accent1"/>
                        </a:effectRef>
                        <a:fontRef idx="minor"/>
                      </wps:style>
                      <wps:txbx>
                        <w:txbxContent>
                          <w:p w:rsidR="0018788F" w:rsidRDefault="00432B48">
                            <w:pPr>
                              <w:pStyle w:val="Contenudecadre"/>
                              <w:jc w:val="center"/>
                              <w:rPr>
                                <w:sz w:val="16"/>
                                <w:szCs w:val="16"/>
                                <w:vertAlign w:val="superscript"/>
                              </w:rPr>
                            </w:pPr>
                            <w:proofErr w:type="gramStart"/>
                            <w:r>
                              <w:rPr>
                                <w:color w:val="FFFFFF"/>
                                <w:sz w:val="16"/>
                                <w:szCs w:val="16"/>
                              </w:rPr>
                              <w:t>local</w:t>
                            </w:r>
                            <w:proofErr w:type="gramEnd"/>
                            <w:r>
                              <w:rPr>
                                <w:color w:val="FFFFFF"/>
                                <w:sz w:val="16"/>
                                <w:szCs w:val="16"/>
                              </w:rPr>
                              <w:t xml:space="preserve"> de 40.52 m</w:t>
                            </w:r>
                            <w:r>
                              <w:rPr>
                                <w:color w:val="FFFFFF"/>
                                <w:sz w:val="16"/>
                                <w:szCs w:val="16"/>
                                <w:vertAlign w:val="superscript"/>
                              </w:rPr>
                              <w:t xml:space="preserve">2 </w:t>
                            </w:r>
                          </w:p>
                        </w:txbxContent>
                      </wps:txbx>
                      <wps:bodyPr anchor="ctr">
                        <a:noAutofit/>
                      </wps:bodyPr>
                    </wps:wsp>
                  </a:graphicData>
                </a:graphic>
              </wp:anchor>
            </w:drawing>
          </mc:Choice>
          <mc:Fallback>
            <w:pict>
              <v:rect id="Rectangle 86" o:spid="_x0000_s1039" style="position:absolute;margin-left:648.5pt;margin-top:96.9pt;width:77.5pt;height:43.7pt;z-index:51;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7gEAABEEAAAOAAAAZHJzL2Uyb0RvYy54bWysU8Fu2zAMvQ/YPwi6L3bSusiCOMWwYrsM&#10;W9GuH6DIVCxAEgVJSZy/HyW7brECPQzzQaZE8pHvidreDtawE4So0bV8uag5Ayex0+7Q8qff3z6t&#10;OYtJuE4YdNDyC0R+u/v4YXv2G1hhj6aDwAjExc3Zt7xPyW+qKsoerIgL9ODIqTBYkWgbDlUXxJnQ&#10;ralWdX1TnTF0PqCEGOn0bnTyXcFXCmT6pVSExEzLqbdU1lDWfV6r3VZsDkH4XsupDfEPXVihHRWd&#10;oe5EEuwY9Bsoq2XAiCotJNoKldISCgdis6z/YvPYCw+FC4kT/SxT/H+w8ufpPjDdtbxpOHPC0h09&#10;kGrCHQyw9U0W6OzjhuIe/X2YdpHMzHZQweY/8WBDEfUyiwpDYpIOP6+vmhVJL8nVNNfXdRG9ekn2&#10;IabvgJZlo+WBqhcpxelHTFSQQp9Dci3j8hrw6LrRmQ+q3OPYVbHSxcAY/ACK6FEfqwJaBgu+msBO&#10;gkZCSAkuLUdXLzoYj5uavkydas8ZZWccAWZkpY2ZsSeAPLRvsUeYKT6nQpnLObl+r7Exec4oldGl&#10;Odlqh6F0+op3NtOwH8q9Lq+e73CP3YUuWzjZIz0BmUKp7PDLMaHSReucOsZNotLcFeLTG8mD/Xpf&#10;ol5e8u4PAAAA//8DAFBLAwQUAAYACAAAACEAirORD+AAAAANAQAADwAAAGRycy9kb3ducmV2Lnht&#10;bEyPwU7DMBBE70j8g7VI3KiTUGiaxqkQEkLigmj5ADdZkhR7HdlOE/h6tid629kdzc4rt7M14oQ+&#10;9I4UpIsEBFLtmp5aBZ/7l7scRIiaGm0coYIfDLCtrq9KXTRuog887WIrOIRCoRV0MQ6FlKHu0Oqw&#10;cAMS376ctzqy9K1svJ443BqZJcmjtLon/tDpAZ87rL93o1Xg0vf4tp+WI+HkX/P+WJvfVa7U7c38&#10;tAERcY7/ZjjX5+pQcaeDG6kJwrDO1iuGiTyt7xnibFk+ZLw6KMjyNANZlfKSovoDAAD//wMAUEsB&#10;Ai0AFAAGAAgAAAAhALaDOJL+AAAA4QEAABMAAAAAAAAAAAAAAAAAAAAAAFtDb250ZW50X1R5cGVz&#10;XS54bWxQSwECLQAUAAYACAAAACEAOP0h/9YAAACUAQAACwAAAAAAAAAAAAAAAAAvAQAAX3JlbHMv&#10;LnJlbHNQSwECLQAUAAYACAAAACEAfh66Pu4BAAARBAAADgAAAAAAAAAAAAAAAAAuAgAAZHJzL2Uy&#10;b0RvYy54bWxQSwECLQAUAAYACAAAACEAirORD+AAAAANAQAADwAAAAAAAAAAAAAAAABIBAAAZHJz&#10;L2Rvd25yZXYueG1sUEsFBgAAAAAEAAQA8wAAAFUFAAAAAA==&#10;" o:allowincell="f" fillcolor="#4f81bd [3204]" strokecolor="#243f60 [1604]" strokeweight="2pt">
                <v:stroke joinstyle="round"/>
                <v:textbox>
                  <w:txbxContent>
                    <w:p w:rsidR="0018788F" w:rsidRDefault="00432B48">
                      <w:pPr>
                        <w:pStyle w:val="Contenudecadre"/>
                        <w:jc w:val="center"/>
                        <w:rPr>
                          <w:sz w:val="16"/>
                          <w:szCs w:val="16"/>
                          <w:vertAlign w:val="superscript"/>
                        </w:rPr>
                      </w:pPr>
                      <w:proofErr w:type="gramStart"/>
                      <w:r>
                        <w:rPr>
                          <w:color w:val="FFFFFF"/>
                          <w:sz w:val="16"/>
                          <w:szCs w:val="16"/>
                        </w:rPr>
                        <w:t>local</w:t>
                      </w:r>
                      <w:proofErr w:type="gramEnd"/>
                      <w:r>
                        <w:rPr>
                          <w:color w:val="FFFFFF"/>
                          <w:sz w:val="16"/>
                          <w:szCs w:val="16"/>
                        </w:rPr>
                        <w:t xml:space="preserve"> de 40.52 m</w:t>
                      </w:r>
                      <w:r>
                        <w:rPr>
                          <w:color w:val="FFFFFF"/>
                          <w:sz w:val="16"/>
                          <w:szCs w:val="16"/>
                          <w:vertAlign w:val="superscript"/>
                        </w:rPr>
                        <w:t xml:space="preserve">2 </w:t>
                      </w:r>
                    </w:p>
                  </w:txbxContent>
                </v:textbox>
              </v:rect>
            </w:pict>
          </mc:Fallback>
        </mc:AlternateContent>
      </w:r>
      <w:r w:rsidR="00432B48">
        <w:rPr>
          <w:noProof/>
        </w:rPr>
        <mc:AlternateContent>
          <mc:Choice Requires="wps">
            <w:drawing>
              <wp:anchor distT="0" distB="0" distL="0" distR="0" simplePos="0" relativeHeight="52" behindDoc="0" locked="0" layoutInCell="0" allowOverlap="1" wp14:anchorId="408990A0" wp14:editId="787E2CE1">
                <wp:simplePos x="0" y="0"/>
                <wp:positionH relativeFrom="column">
                  <wp:posOffset>8037195</wp:posOffset>
                </wp:positionH>
                <wp:positionV relativeFrom="paragraph">
                  <wp:posOffset>1920875</wp:posOffset>
                </wp:positionV>
                <wp:extent cx="1182370" cy="391795"/>
                <wp:effectExtent l="0" t="0" r="18415" b="27940"/>
                <wp:wrapNone/>
                <wp:docPr id="57" name="Rectangle 87"/>
                <wp:cNvGraphicFramePr/>
                <a:graphic xmlns:a="http://schemas.openxmlformats.org/drawingml/2006/main">
                  <a:graphicData uri="http://schemas.microsoft.com/office/word/2010/wordprocessingShape">
                    <wps:wsp>
                      <wps:cNvSpPr/>
                      <wps:spPr>
                        <a:xfrm>
                          <a:off x="0" y="0"/>
                          <a:ext cx="1181880" cy="391320"/>
                        </a:xfrm>
                        <a:prstGeom prst="rect">
                          <a:avLst/>
                        </a:prstGeom>
                        <a:ln>
                          <a:round/>
                        </a:ln>
                      </wps:spPr>
                      <wps:style>
                        <a:lnRef idx="2">
                          <a:schemeClr val="accent1">
                            <a:shade val="50000"/>
                          </a:schemeClr>
                        </a:lnRef>
                        <a:fillRef idx="1">
                          <a:schemeClr val="accent1"/>
                        </a:fillRef>
                        <a:effectRef idx="0">
                          <a:schemeClr val="accent1"/>
                        </a:effectRef>
                        <a:fontRef idx="minor"/>
                      </wps:style>
                      <wps:txbx>
                        <w:txbxContent>
                          <w:p w:rsidR="0018788F" w:rsidRDefault="00B1669F">
                            <w:pPr>
                              <w:pStyle w:val="Contenudecadre"/>
                              <w:jc w:val="center"/>
                              <w:rPr>
                                <w:sz w:val="16"/>
                                <w:szCs w:val="16"/>
                                <w:vertAlign w:val="superscript"/>
                              </w:rPr>
                            </w:pPr>
                            <w:r>
                              <w:rPr>
                                <w:color w:val="FFFFFF"/>
                                <w:sz w:val="16"/>
                                <w:szCs w:val="16"/>
                              </w:rPr>
                              <w:t xml:space="preserve">Local de </w:t>
                            </w:r>
                            <w:r w:rsidR="00432B48">
                              <w:rPr>
                                <w:color w:val="FFFFFF"/>
                                <w:sz w:val="16"/>
                                <w:szCs w:val="16"/>
                              </w:rPr>
                              <w:t>40.52 m</w:t>
                            </w:r>
                            <w:r w:rsidR="00432B48">
                              <w:rPr>
                                <w:color w:val="FFFFFF"/>
                                <w:sz w:val="16"/>
                                <w:szCs w:val="16"/>
                                <w:vertAlign w:val="superscript"/>
                              </w:rPr>
                              <w:t>2</w:t>
                            </w:r>
                          </w:p>
                        </w:txbxContent>
                      </wps:txbx>
                      <wps:bodyPr anchor="ctr">
                        <a:noAutofit/>
                      </wps:bodyPr>
                    </wps:wsp>
                  </a:graphicData>
                </a:graphic>
              </wp:anchor>
            </w:drawing>
          </mc:Choice>
          <mc:Fallback>
            <w:pict>
              <v:rect id="Rectangle 87" o:spid="_x0000_s1040" style="position:absolute;margin-left:632.85pt;margin-top:151.25pt;width:93.1pt;height:30.85pt;z-index: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oTi7gEAABIEAAAOAAAAZHJzL2Uyb0RvYy54bWysU8Fu2zAMvQ/YPwi6L7bTdc2MOMWwYrsM&#10;W9FuH6DIVCxAEgVJSZy/HyW7brECOwzzQaZE8pHvidrejtawE4So0XW8WdWcgZPYa3fo+K+fX95t&#10;OItJuF4YdNDxC0R+u3v7Znv2LaxxQNNDYATiYnv2HR9S8m1VRTmAFXGFHhw5FQYrEm3DoeqDOBO6&#10;NdW6rj9UZwy9DyghRjq9m5x8V/CVApl+KBUhMdNx6i2VNZR1n9dqtxXtIQg/aDm3If6hCyu0o6IL&#10;1J1Igh2DfgVltQwYUaWVRFuhUlpC4UBsmvoPNo+D8FC4kDjRLzLF/wcrv5/uA9N9x69vOHPC0h09&#10;kGrCHQywzU0W6OxjS3GP/j7Mu0hmZjuqYPOfeLCxiHpZRIUxMUmHTbNpNhvSXpLv6mNztS6qV8/Z&#10;PsT0FdCybHQ8UPmipTh9i4kqUuhTSC5mXF4DHl0/OfNBlZuc2ipWuhiYgh9AET9qZF1Ay2TBZxPY&#10;SdBMCCnBpWZyDaKH6fi6pi9zp9pLRtkZR4AZWWljFuwZIE/ta+wJZo7PqVAGc0mu/9bYlLxklMro&#10;0pJstcNQOn3BO5tp3I/lYpv3T5e4x/5Cty2cHJDegEyhVHb46ZhQ6aJ1Tp3iZlFp8Arx+ZHkyX65&#10;L1HPT3n3GwAA//8DAFBLAwQUAAYACAAAACEAdvOnveAAAAANAQAADwAAAGRycy9kb3ducmV2Lnht&#10;bEyPwU6EMBCG7ya+QzMm3twCAotI2RgTY+LFuOsDdOkIaDslbVnQp7d70uM/8+Wfb5rdajQ7ofOj&#10;JQHpJgGG1Fk1Ui/g/fB0UwHzQZKS2hIK+EYPu/byopG1sgu94WkfehZLyNdSwBDCVHPuuwGN9Bs7&#10;IcXdh3VGhhhdz5WTSyw3mmdJUnIjR4oXBjnh44Dd1342Amz6Gl4OSz4TLu65Gj87/bOthLi+Wh/u&#10;gQVcwx8MZ/2oDm10OtqZlGc65qwstpEVcJtkBbAzkhfpHbBjHJV5Brxt+P8v2l8AAAD//wMAUEsB&#10;Ai0AFAAGAAgAAAAhALaDOJL+AAAA4QEAABMAAAAAAAAAAAAAAAAAAAAAAFtDb250ZW50X1R5cGVz&#10;XS54bWxQSwECLQAUAAYACAAAACEAOP0h/9YAAACUAQAACwAAAAAAAAAAAAAAAAAvAQAAX3JlbHMv&#10;LnJlbHNQSwECLQAUAAYACAAAACEAcvKE4u4BAAASBAAADgAAAAAAAAAAAAAAAAAuAgAAZHJzL2Uy&#10;b0RvYy54bWxQSwECLQAUAAYACAAAACEAdvOnveAAAAANAQAADwAAAAAAAAAAAAAAAABIBAAAZHJz&#10;L2Rvd25yZXYueG1sUEsFBgAAAAAEAAQA8wAAAFUFAAAAAA==&#10;" o:allowincell="f" fillcolor="#4f81bd [3204]" strokecolor="#243f60 [1604]" strokeweight="2pt">
                <v:stroke joinstyle="round"/>
                <v:textbox>
                  <w:txbxContent>
                    <w:p w:rsidR="0018788F" w:rsidRDefault="00B1669F">
                      <w:pPr>
                        <w:pStyle w:val="Contenudecadre"/>
                        <w:jc w:val="center"/>
                        <w:rPr>
                          <w:sz w:val="16"/>
                          <w:szCs w:val="16"/>
                          <w:vertAlign w:val="superscript"/>
                        </w:rPr>
                      </w:pPr>
                      <w:r>
                        <w:rPr>
                          <w:color w:val="FFFFFF"/>
                          <w:sz w:val="16"/>
                          <w:szCs w:val="16"/>
                        </w:rPr>
                        <w:t xml:space="preserve">Local de </w:t>
                      </w:r>
                      <w:r w:rsidR="00432B48">
                        <w:rPr>
                          <w:color w:val="FFFFFF"/>
                          <w:sz w:val="16"/>
                          <w:szCs w:val="16"/>
                        </w:rPr>
                        <w:t>40.52 m</w:t>
                      </w:r>
                      <w:r w:rsidR="00432B48">
                        <w:rPr>
                          <w:color w:val="FFFFFF"/>
                          <w:sz w:val="16"/>
                          <w:szCs w:val="16"/>
                          <w:vertAlign w:val="superscript"/>
                        </w:rPr>
                        <w:t>2</w:t>
                      </w:r>
                    </w:p>
                  </w:txbxContent>
                </v:textbox>
              </v:rect>
            </w:pict>
          </mc:Fallback>
        </mc:AlternateContent>
      </w:r>
      <w:r w:rsidR="00432B48">
        <w:rPr>
          <w:noProof/>
        </w:rPr>
        <mc:AlternateContent>
          <mc:Choice Requires="wps">
            <w:drawing>
              <wp:anchor distT="0" distB="0" distL="0" distR="0" simplePos="0" relativeHeight="53" behindDoc="0" locked="0" layoutInCell="0" allowOverlap="1" wp14:anchorId="1B8C9D04" wp14:editId="7C705DDE">
                <wp:simplePos x="0" y="0"/>
                <wp:positionH relativeFrom="column">
                  <wp:posOffset>7424420</wp:posOffset>
                </wp:positionH>
                <wp:positionV relativeFrom="paragraph">
                  <wp:posOffset>1437640</wp:posOffset>
                </wp:positionV>
                <wp:extent cx="354330" cy="347980"/>
                <wp:effectExtent l="0" t="0" r="27305" b="14605"/>
                <wp:wrapNone/>
                <wp:docPr id="59" name="Rectangle 32"/>
                <wp:cNvGraphicFramePr/>
                <a:graphic xmlns:a="http://schemas.openxmlformats.org/drawingml/2006/main">
                  <a:graphicData uri="http://schemas.microsoft.com/office/word/2010/wordprocessingShape">
                    <wps:wsp>
                      <wps:cNvSpPr/>
                      <wps:spPr>
                        <a:xfrm>
                          <a:off x="0" y="0"/>
                          <a:ext cx="353520" cy="347400"/>
                        </a:xfrm>
                        <a:prstGeom prst="rect">
                          <a:avLst/>
                        </a:prstGeom>
                        <a:solidFill>
                          <a:srgbClr val="FF0000">
                            <a:alpha val="75000"/>
                          </a:srgbClr>
                        </a:solidFill>
                        <a:ln w="25400">
                          <a:solidFill>
                            <a:srgbClr val="FFFF00"/>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id="Rectangle 32" o:spid="_x0000_s1026" style="position:absolute;margin-left:584.6pt;margin-top:113.2pt;width:27.9pt;height:27.4pt;z-index:5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sq6AEAAFAEAAAOAAAAZHJzL2Uyb0RvYy54bWysVMtu2zAQvBfoPxC811LkqGkFyzkkcC9F&#10;GyTtB9AUKRHgCyRj2X/f5UpW3PRQpKgOFB+7Mzsjrja3R6PJQYSonG3p1aqkRFjuOmX7lv78sfvw&#10;iZKYmO2Ydla09CQivd2+f7cZfSMqNzjdiUAAxMZm9C0dUvJNUUQ+CMPiynlh4VC6YFiCZeiLLrAR&#10;0I0uqrL8WIwudD44LmKE3fvpkG4RX0rB03cpo0hEtxRqSzgGHPd5LLYb1vSB+UHxuQz2D1UYpiyQ&#10;LlD3LDHyHNQfUEbx4KKTacWdKZyUigvUAGquyldqngbmBWoBc6JfbIr/D5Z/OzwEorqW1p8psczA&#10;N3oE15jttSDrKhs0+thA3JN/CPMqwjSrPcpg8ht0kCOaelpMFcdEOGyu63VdgfUcjtbXN9clml68&#10;JPsQ0xfhDMmTlgZgRyvZ4WtMQAih55DMFZ1W3U5pjYvQ7+90IAcG33e3K+GZcrUf2LR7U+fNCSdO&#10;4Yj5G462ZGxpVefq/kaSac54l7UE92y7iUdboMi2TUbhLJ20yNDaPgoJjqNfyMVnEdO1hL4Bt86X&#10;E8RjQg6UIPqNuXNKzhbYDW/MX5KQ39m05BtlXUAbLtTl6d51J7woaABcW3R7brHcF5drtOnlR7D9&#10;BQAA//8DAFBLAwQUAAYACAAAACEAI3P+/+IAAAANAQAADwAAAGRycy9kb3ducmV2LnhtbEyPUUvD&#10;MBSF3wX/Q7iCL7KlDVu31abDCSJMEJzD57smNmVNUpJsq//euyd9POd+nHtOtR5tz846xM47Cfk0&#10;A6Zd41XnWgn7z5fJElhM6BT23mkJPzrCur69qbBU/uI+9HmXWkYhLpYowaQ0lJzHxmiLceoH7ej2&#10;7YPFRDK0XAW8ULjtuciyglvsHH0wOOhno5vj7mQlPJj99n0zG0P7muar4+Jt84VbI+X93fj0CCzp&#10;Mf3BcK1P1aGmTgd/ciqynnRerASxEoQoZsCuiBBz2ncga5kL4HXF/6+ofwEAAP//AwBQSwECLQAU&#10;AAYACAAAACEAtoM4kv4AAADhAQAAEwAAAAAAAAAAAAAAAAAAAAAAW0NvbnRlbnRfVHlwZXNdLnht&#10;bFBLAQItABQABgAIAAAAIQA4/SH/1gAAAJQBAAALAAAAAAAAAAAAAAAAAC8BAABfcmVscy8ucmVs&#10;c1BLAQItABQABgAIAAAAIQBhHBsq6AEAAFAEAAAOAAAAAAAAAAAAAAAAAC4CAABkcnMvZTJvRG9j&#10;LnhtbFBLAQItABQABgAIAAAAIQAjc/7/4gAAAA0BAAAPAAAAAAAAAAAAAAAAAEIEAABkcnMvZG93&#10;bnJldi54bWxQSwUGAAAAAAQABADzAAAAUQUAAAAA&#10;" o:allowincell="f" fillcolor="red" strokecolor="yellow" strokeweight="2pt">
                <v:fill opacity="49087f"/>
                <v:stroke joinstyle="round"/>
              </v:rect>
            </w:pict>
          </mc:Fallback>
        </mc:AlternateContent>
      </w:r>
      <w:r w:rsidR="00432B48">
        <w:rPr>
          <w:noProof/>
        </w:rPr>
        <mc:AlternateContent>
          <mc:Choice Requires="wps">
            <w:drawing>
              <wp:anchor distT="0" distB="0" distL="0" distR="0" simplePos="0" relativeHeight="55" behindDoc="0" locked="0" layoutInCell="0" allowOverlap="1" wp14:anchorId="0F1BB93D" wp14:editId="359E242A">
                <wp:simplePos x="0" y="0"/>
                <wp:positionH relativeFrom="column">
                  <wp:posOffset>7717790</wp:posOffset>
                </wp:positionH>
                <wp:positionV relativeFrom="paragraph">
                  <wp:posOffset>2611120</wp:posOffset>
                </wp:positionV>
                <wp:extent cx="405765" cy="121285"/>
                <wp:effectExtent l="19050" t="19050" r="13970" b="31750"/>
                <wp:wrapNone/>
                <wp:docPr id="61" name="Connecteur droit 42"/>
                <wp:cNvGraphicFramePr/>
                <a:graphic xmlns:a="http://schemas.openxmlformats.org/drawingml/2006/main">
                  <a:graphicData uri="http://schemas.microsoft.com/office/word/2010/wordprocessingShape">
                    <wps:wsp>
                      <wps:cNvCnPr/>
                      <wps:spPr>
                        <a:xfrm>
                          <a:off x="0" y="0"/>
                          <a:ext cx="405000" cy="120600"/>
                        </a:xfrm>
                        <a:prstGeom prst="line">
                          <a:avLst/>
                        </a:prstGeom>
                        <a:ln w="38100">
                          <a:solidFill>
                            <a:srgbClr val="FFFF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607.7pt,205.6pt" to="639.55pt,215.05pt" ID="Connecteur droit 42" stroked="t" style="position:absolute" wp14:anchorId="371C4EAB">
                <v:stroke color="yellow" weight="38160" joinstyle="round" endcap="flat"/>
                <v:fill o:detectmouseclick="t" on="false"/>
              </v:line>
            </w:pict>
          </mc:Fallback>
        </mc:AlternateContent>
      </w:r>
      <w:r w:rsidR="00432B48">
        <w:rPr>
          <w:noProof/>
        </w:rPr>
        <mc:AlternateContent>
          <mc:Choice Requires="wps">
            <w:drawing>
              <wp:anchor distT="0" distB="0" distL="0" distR="0" simplePos="0" relativeHeight="56" behindDoc="0" locked="0" layoutInCell="0" allowOverlap="1" wp14:anchorId="0EDE3248" wp14:editId="7D3BB185">
                <wp:simplePos x="0" y="0"/>
                <wp:positionH relativeFrom="column">
                  <wp:posOffset>8123555</wp:posOffset>
                </wp:positionH>
                <wp:positionV relativeFrom="paragraph">
                  <wp:posOffset>2542540</wp:posOffset>
                </wp:positionV>
                <wp:extent cx="1001395" cy="414655"/>
                <wp:effectExtent l="0" t="0" r="27940" b="24130"/>
                <wp:wrapNone/>
                <wp:docPr id="62" name="Rectangle 53"/>
                <wp:cNvGraphicFramePr/>
                <a:graphic xmlns:a="http://schemas.openxmlformats.org/drawingml/2006/main">
                  <a:graphicData uri="http://schemas.microsoft.com/office/word/2010/wordprocessingShape">
                    <wps:wsp>
                      <wps:cNvSpPr/>
                      <wps:spPr>
                        <a:xfrm>
                          <a:off x="0" y="0"/>
                          <a:ext cx="1000800" cy="414000"/>
                        </a:xfrm>
                        <a:prstGeom prst="rect">
                          <a:avLst/>
                        </a:prstGeom>
                        <a:ln>
                          <a:round/>
                        </a:ln>
                      </wps:spPr>
                      <wps:style>
                        <a:lnRef idx="2">
                          <a:schemeClr val="accent1">
                            <a:shade val="50000"/>
                          </a:schemeClr>
                        </a:lnRef>
                        <a:fillRef idx="1">
                          <a:schemeClr val="accent1"/>
                        </a:fillRef>
                        <a:effectRef idx="0">
                          <a:schemeClr val="accent1"/>
                        </a:effectRef>
                        <a:fontRef idx="minor"/>
                      </wps:style>
                      <wps:txbx>
                        <w:txbxContent>
                          <w:p w:rsidR="0018788F" w:rsidRDefault="00B1669F">
                            <w:pPr>
                              <w:pStyle w:val="Contenudecadre"/>
                              <w:jc w:val="center"/>
                              <w:rPr>
                                <w:sz w:val="16"/>
                                <w:szCs w:val="16"/>
                              </w:rPr>
                            </w:pPr>
                            <w:r>
                              <w:rPr>
                                <w:color w:val="FFFFFF"/>
                                <w:sz w:val="16"/>
                                <w:szCs w:val="16"/>
                              </w:rPr>
                              <w:t xml:space="preserve">Local de </w:t>
                            </w:r>
                            <w:r w:rsidR="00432B48">
                              <w:rPr>
                                <w:color w:val="FFFFFF"/>
                                <w:sz w:val="16"/>
                                <w:szCs w:val="16"/>
                              </w:rPr>
                              <w:t>40.52 m2</w:t>
                            </w:r>
                          </w:p>
                        </w:txbxContent>
                      </wps:txbx>
                      <wps:bodyPr anchor="ctr">
                        <a:noAutofit/>
                      </wps:bodyPr>
                    </wps:wsp>
                  </a:graphicData>
                </a:graphic>
              </wp:anchor>
            </w:drawing>
          </mc:Choice>
          <mc:Fallback>
            <w:pict>
              <v:rect id="Rectangle 53" o:spid="_x0000_s1041" style="position:absolute;margin-left:639.65pt;margin-top:200.2pt;width:78.85pt;height:32.65pt;z-index: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ab/6gEAABIEAAAOAAAAZHJzL2Uyb0RvYy54bWysU8GO2yAQvVfqPyDuje10s1pFcVZVV+2l&#10;ale77QcQPMRIwCAgsfP3HbDjXXWlHqpeMDAzb957jHf3ozXsDCFqdC1vVjVn4CR22h1b/uvnlw93&#10;nMUkXCcMOmj5BSK/379/txv8FtbYo+kgMAJxcTv4lvcp+W1VRdmDFXGFHhwFFQYrEh3DseqCGAjd&#10;mmpd17fVgKHzASXESLcPU5DvC75SINMPpSIkZlpO3FJZQ1kPea32O7E9BuF7LWca4h9YWKEdNV2g&#10;HkQS7BT0GyirZcCIKq0k2gqV0hKKBlLT1H+oee6Fh6KFzIl+sSn+P1j5/fwYmO5afrvmzAlLb/RE&#10;rgl3NMA2H7NBg49bynv2j2E+RdpmtaMKNn9JBxuLqZfFVBgTk3TZ1HV9V5P3kmI3zQ0dM2j1Uu1D&#10;TF8BLcublgdqX7wU528xTanXlNzMuLwGPLluCuaLKpOcaJVduhiYkp9AkT4isi6gZbLgswnsLGgm&#10;hJTgUjOFetHBdL0hlleaS0UhbRwBZmSljVmwZ4A8tW+xJ5Zzfi6FMphLcf03YlPxUlE6o0tLsdUO&#10;QzH0le68TeNhLA/bbK6PeMDuQq8tnOyR/gGZQuns8NMpodLF61w65c2m0uAV4fNPkif79blkvfzK&#10;+98AAAD//wMAUEsDBBQABgAIAAAAIQCVMDFD4AAAAA0BAAAPAAAAZHJzL2Rvd25yZXYueG1sTI/B&#10;TsMwEETvSPyDtUjcqNM2NCGNUyEkhMQF0fIBbrxNAvE6sp0m8PVsT3Cc2afZmXI3216c0YfOkYLl&#10;IgGBVDvTUaPg4/B8l4MIUZPRvSNU8I0BdtX1VakL4yZ6x/M+NoJDKBRaQRvjUEgZ6hatDgs3IPHt&#10;5LzVkaVvpPF64nDby1WSbKTVHfGHVg/41GL9tR+tArd8i6+HKR0JJ/+Sd591/5PlSt3ezI9bEBHn&#10;+AfDpT5Xh4o7Hd1IJoie9Sp7WDOrIE2SFMQFSdcZ7zuytbnPQFal/L+i+gUAAP//AwBQSwECLQAU&#10;AAYACAAAACEAtoM4kv4AAADhAQAAEwAAAAAAAAAAAAAAAAAAAAAAW0NvbnRlbnRfVHlwZXNdLnht&#10;bFBLAQItABQABgAIAAAAIQA4/SH/1gAAAJQBAAALAAAAAAAAAAAAAAAAAC8BAABfcmVscy8ucmVs&#10;c1BLAQItABQABgAIAAAAIQA2lab/6gEAABIEAAAOAAAAAAAAAAAAAAAAAC4CAABkcnMvZTJvRG9j&#10;LnhtbFBLAQItABQABgAIAAAAIQCVMDFD4AAAAA0BAAAPAAAAAAAAAAAAAAAAAEQEAABkcnMvZG93&#10;bnJldi54bWxQSwUGAAAAAAQABADzAAAAUQUAAAAA&#10;" o:allowincell="f" fillcolor="#4f81bd [3204]" strokecolor="#243f60 [1604]" strokeweight="2pt">
                <v:stroke joinstyle="round"/>
                <v:textbox>
                  <w:txbxContent>
                    <w:p w:rsidR="0018788F" w:rsidRDefault="00B1669F">
                      <w:pPr>
                        <w:pStyle w:val="Contenudecadre"/>
                        <w:jc w:val="center"/>
                        <w:rPr>
                          <w:sz w:val="16"/>
                          <w:szCs w:val="16"/>
                        </w:rPr>
                      </w:pPr>
                      <w:r>
                        <w:rPr>
                          <w:color w:val="FFFFFF"/>
                          <w:sz w:val="16"/>
                          <w:szCs w:val="16"/>
                        </w:rPr>
                        <w:t xml:space="preserve">Local de </w:t>
                      </w:r>
                      <w:r w:rsidR="00432B48">
                        <w:rPr>
                          <w:color w:val="FFFFFF"/>
                          <w:sz w:val="16"/>
                          <w:szCs w:val="16"/>
                        </w:rPr>
                        <w:t>40.52 m2</w:t>
                      </w:r>
                    </w:p>
                  </w:txbxContent>
                </v:textbox>
              </v:rect>
            </w:pict>
          </mc:Fallback>
        </mc:AlternateContent>
      </w:r>
      <w:r w:rsidR="00432B48">
        <w:t xml:space="preserve">        </w:t>
      </w:r>
      <w:r w:rsidR="00432B48">
        <w:rPr>
          <w:noProof/>
        </w:rPr>
        <w:drawing>
          <wp:inline distT="0" distB="0" distL="0" distR="0" wp14:anchorId="32C31AB4" wp14:editId="01E44CF4">
            <wp:extent cx="9220200" cy="5273040"/>
            <wp:effectExtent l="0" t="0" r="0" b="3810"/>
            <wp:docPr id="6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28"/>
                    <pic:cNvPicPr>
                      <a:picLocks noChangeAspect="1" noChangeArrowheads="1"/>
                    </pic:cNvPicPr>
                  </pic:nvPicPr>
                  <pic:blipFill>
                    <a:blip r:embed="rId16"/>
                    <a:stretch>
                      <a:fillRect/>
                    </a:stretch>
                  </pic:blipFill>
                  <pic:spPr bwMode="auto">
                    <a:xfrm>
                      <a:off x="0" y="0"/>
                      <a:ext cx="9220200" cy="5273040"/>
                    </a:xfrm>
                    <a:prstGeom prst="rect">
                      <a:avLst/>
                    </a:prstGeom>
                  </pic:spPr>
                </pic:pic>
              </a:graphicData>
            </a:graphic>
          </wp:inline>
        </w:drawing>
      </w:r>
    </w:p>
    <w:p w:rsidR="0018788F" w:rsidRDefault="00432B48">
      <w:pPr>
        <w:spacing w:after="200" w:line="276" w:lineRule="auto"/>
        <w:sectPr w:rsidR="0018788F">
          <w:headerReference w:type="default" r:id="rId17"/>
          <w:pgSz w:w="16838" w:h="11906" w:orient="landscape"/>
          <w:pgMar w:top="1417" w:right="1417" w:bottom="1417" w:left="1417" w:header="708" w:footer="0" w:gutter="0"/>
          <w:cols w:space="720"/>
          <w:formProt w:val="0"/>
          <w:docGrid w:linePitch="360"/>
        </w:sectPr>
      </w:pPr>
      <w:r>
        <w:rPr>
          <w:noProof/>
        </w:rPr>
        <w:lastRenderedPageBreak/>
        <mc:AlternateContent>
          <mc:Choice Requires="wpg">
            <w:drawing>
              <wp:anchor distT="0" distB="0" distL="0" distR="0" simplePos="0" relativeHeight="11" behindDoc="0" locked="0" layoutInCell="0" allowOverlap="1">
                <wp:simplePos x="0" y="0"/>
                <wp:positionH relativeFrom="column">
                  <wp:posOffset>954884</wp:posOffset>
                </wp:positionH>
                <wp:positionV relativeFrom="paragraph">
                  <wp:posOffset>903126</wp:posOffset>
                </wp:positionV>
                <wp:extent cx="1595880" cy="1369800"/>
                <wp:effectExtent l="0" t="0" r="23495" b="20955"/>
                <wp:wrapNone/>
                <wp:docPr id="65" name="Groupe 18"/>
                <wp:cNvGraphicFramePr/>
                <a:graphic xmlns:a="http://schemas.openxmlformats.org/drawingml/2006/main">
                  <a:graphicData uri="http://schemas.microsoft.com/office/word/2010/wordprocessingGroup">
                    <wpg:wgp>
                      <wpg:cNvGrpSpPr/>
                      <wpg:grpSpPr>
                        <a:xfrm>
                          <a:off x="0" y="0"/>
                          <a:ext cx="1595880" cy="1369800"/>
                          <a:chOff x="0" y="96480"/>
                          <a:chExt cx="1595880" cy="1369800"/>
                        </a:xfrm>
                      </wpg:grpSpPr>
                      <wps:wsp>
                        <wps:cNvPr id="35" name="Forme libre 35"/>
                        <wps:cNvSpPr/>
                        <wps:spPr>
                          <a:xfrm>
                            <a:off x="685800" y="96480"/>
                            <a:ext cx="359280" cy="510480"/>
                          </a:xfrm>
                          <a:custGeom>
                            <a:avLst/>
                            <a:gdLst/>
                            <a:ahLst/>
                            <a:cxnLst/>
                            <a:rect l="l" t="t" r="r" b="b"/>
                            <a:pathLst>
                              <a:path w="422564" h="595746">
                                <a:moveTo>
                                  <a:pt x="76200" y="0"/>
                                </a:moveTo>
                                <a:lnTo>
                                  <a:pt x="422564" y="6927"/>
                                </a:lnTo>
                                <a:lnTo>
                                  <a:pt x="381000" y="574964"/>
                                </a:lnTo>
                                <a:lnTo>
                                  <a:pt x="0" y="595746"/>
                                </a:lnTo>
                                <a:lnTo>
                                  <a:pt x="76200" y="0"/>
                                </a:lnTo>
                                <a:close/>
                              </a:path>
                            </a:pathLst>
                          </a:custGeom>
                          <a:solidFill>
                            <a:srgbClr val="FF0000"/>
                          </a:solidFill>
                          <a:ln>
                            <a:solidFill>
                              <a:srgbClr val="FFFF00"/>
                            </a:solidFill>
                            <a:round/>
                          </a:ln>
                        </wps:spPr>
                        <wps:style>
                          <a:lnRef idx="2">
                            <a:schemeClr val="accent1">
                              <a:shade val="50000"/>
                            </a:schemeClr>
                          </a:lnRef>
                          <a:fillRef idx="1">
                            <a:schemeClr val="accent1"/>
                          </a:fillRef>
                          <a:effectRef idx="0">
                            <a:schemeClr val="accent1"/>
                          </a:effectRef>
                          <a:fontRef idx="minor"/>
                        </wps:style>
                        <wps:bodyPr/>
                      </wps:wsp>
                      <wps:wsp>
                        <wps:cNvPr id="43" name="Rectangle 43"/>
                        <wps:cNvSpPr/>
                        <wps:spPr>
                          <a:xfrm>
                            <a:off x="0" y="950760"/>
                            <a:ext cx="1595880" cy="515520"/>
                          </a:xfrm>
                          <a:prstGeom prst="rect">
                            <a:avLst/>
                          </a:prstGeom>
                          <a:solidFill>
                            <a:srgbClr val="FF0000"/>
                          </a:solidFill>
                          <a:ln w="6350">
                            <a:solidFill>
                              <a:srgbClr val="000000"/>
                            </a:solidFill>
                            <a:round/>
                          </a:ln>
                        </wps:spPr>
                        <wps:style>
                          <a:lnRef idx="0">
                            <a:schemeClr val="accent1"/>
                          </a:lnRef>
                          <a:fillRef idx="0">
                            <a:schemeClr val="accent1"/>
                          </a:fillRef>
                          <a:effectRef idx="0">
                            <a:schemeClr val="accent1"/>
                          </a:effectRef>
                          <a:fontRef idx="minor"/>
                        </wps:style>
                        <wps:txbx>
                          <w:txbxContent>
                            <w:p w:rsidR="0018788F" w:rsidRDefault="00432B48">
                              <w:pPr>
                                <w:overflowPunct w:val="0"/>
                              </w:pPr>
                              <w:r>
                                <w:rPr>
                                  <w:rFonts w:ascii="Calibri" w:eastAsia="Calibri" w:hAnsi="Calibri"/>
                                  <w:b/>
                                  <w:bCs/>
                                  <w:color w:val="FFFFFF"/>
                                  <w:sz w:val="22"/>
                                  <w:szCs w:val="22"/>
                                  <w:lang w:eastAsia="en-US"/>
                                </w:rPr>
                                <w:t>Boutique liée à la baignade 34m²</w:t>
                              </w:r>
                            </w:p>
                          </w:txbxContent>
                        </wps:txbx>
                        <wps:bodyPr>
                          <a:noAutofit/>
                        </wps:bodyPr>
                      </wps:wsp>
                      <wps:wsp>
                        <wps:cNvPr id="45" name="Connecteur droit 45"/>
                        <wps:cNvCnPr/>
                        <wps:spPr>
                          <a:xfrm>
                            <a:off x="850817" y="606894"/>
                            <a:ext cx="123968" cy="343801"/>
                          </a:xfrm>
                          <a:prstGeom prst="line">
                            <a:avLst/>
                          </a:prstGeom>
                          <a:ln w="38100">
                            <a:solidFill>
                              <a:srgbClr val="FFFF00"/>
                            </a:solidFill>
                            <a:round/>
                          </a:ln>
                        </wps:spPr>
                        <wps:style>
                          <a:lnRef idx="1">
                            <a:schemeClr val="accent1"/>
                          </a:lnRef>
                          <a:fillRef idx="0">
                            <a:schemeClr val="accent1"/>
                          </a:fillRef>
                          <a:effectRef idx="0">
                            <a:schemeClr val="accent1"/>
                          </a:effectRef>
                          <a:fontRef idx="minor"/>
                        </wps:style>
                        <wps:bodyPr/>
                      </wps:wsp>
                    </wpg:wgp>
                  </a:graphicData>
                </a:graphic>
                <wp14:sizeRelV relativeFrom="margin">
                  <wp14:pctHeight>0</wp14:pctHeight>
                </wp14:sizeRelV>
              </wp:anchor>
            </w:drawing>
          </mc:Choice>
          <mc:Fallback>
            <w:pict>
              <v:group id="Groupe 18" o:spid="_x0000_s1043" style="position:absolute;margin-left:75.2pt;margin-top:71.1pt;width:125.65pt;height:107.85pt;z-index:11;mso-wrap-distance-left:0;mso-wrap-distance-right:0;mso-height-relative:margin" coordorigin=",964" coordsize="15958,1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qStwMAAA8MAAAOAAAAZHJzL2Uyb0RvYy54bWzUVttu3DYQfS/QfyD0Xuu2krWC10HgdP1S&#10;tEGSfgCXoi4ARQok9+K/73BEatdx7BhpYCD7oKWomeHMmcND3rw7jYIcuDaDkpsovUoiwiVTzSC7&#10;TfTvl+0fVUSMpbKhQkm+iR64id7d/v7bzXGqeaZ6JRquCQSRpj5Om6i3dqrj2LCej9RcqYlL+Ngq&#10;PVILr7qLG02PEH0UcZYkZXxUupm0YtwYmP0wf4xuMX7bcmb/aVvDLRGbCHKz+NT43LlnfHtD607T&#10;qR+YT4P+QBYjHSQsuoT6QC0lez08CTUOTCujWnvF1Birth0YxxqgmjT5qpp7rfYT1tLVx25aYAJo&#10;v8Lph8Oyvw8fNRmaTVQWEZF0hB7hspyklUPnOHU1GN3r6fP0UfuJbn5zBZ9aPbp/KIWcENeHBVd+&#10;soTBZFqsi6oC+Bl8S/NyXSUeedZDe85+63IFZtgT1v/5He84LB67HJeUjhMwyZzBMv8PrM89nTj2&#10;wDgcPFj5AtYWqMmJGHaaE5hFgNBygcvUBpD7BlZlVTggCIByUXgALS/WWcCsSBMPzFI0rdne2Huu&#10;EH16+MtYxK1rwoj2YcROMgw17Ai3FwTuBRsR2As6IrAXdjPuE7XOz6XrhuS4iVZZVpSriPSbCBp5&#10;vSqR6aM68C8K7azr4HUJ+xGLwQ5ComcLIS8tQzyou1xn125dsA424X/CqHmVJj4srAwwvWg9r++T&#10;fCns02TDskwow2dXVz+mtmACaV6ibpQYmu0ghEPB6G53JzQ5UIB3u4WsAw6PzIRE4xc8na+v8pEn&#10;iIFsQlGQlyP6zCwc2QfBXWghP/EWdjS0JMNGoZbyJTXKGJc2nT/1tOFzxsVlwk59nYdvDAR0kVuo&#10;dIntAwTLOUiIPWfp7Z0rRylenJOXEpudFw9cWUm7OI+DVBoBuqjbDXeqeUCJQmhAA5x6vYEYrPKg&#10;nJ9gd1HZCU5gDupwy4NofF8KvAoUyXXp9S/IwCPtLNKiyAI5gvJOetYB4gawmyEHhDdoApA2mDgs&#10;H3Hq1aR1OlDmhW/cs+x1JPpZ7H0FSZDrT6j5Cse3pqY97U54yqYod2e2uuSler+3qh2cgCN1ZyL7&#10;lzfk8XKo3SkpgUZ8r0mj1WDJ6vJku5P+IhD0JxzEyy2gKpIKKnUnW5mU1RpVG1QgnOhZvi7hYuiu&#10;A/kqr5LU690zlBaDdEcwrZ+htJCOnnhUzMLyLD+38PtZ/HyFAv4y/PyGdOKtCm6deAb4G7K71l6+&#10;I0XP9/jb/wAAAP//AwBQSwMEFAAGAAgAAAAhAHhWZZziAAAACwEAAA8AAABkcnMvZG93bnJldi54&#10;bWxMj8FOwzAMhu9IvENkJG4sadeyUZpO0wScpklsSBO3rPHaak1SNVnbvT3mBDf/8qffn/PVZFo2&#10;YO8bZyVEMwEMbel0YysJX4f3pyUwH5TVqnUWJdzQw6q4v8tVpt1oP3HYh4pRifWZklCH0GWc+7JG&#10;o/zMdWhpd3a9UYFiX3Hdq5HKTctjIZ65UY2lC7XqcFNjedlfjYSPUY3refQ2bC/nze37kO6O2wil&#10;fHyY1q/AAk7hD4ZffVKHgpxO7mq1Zy3lVCSE0pDEMTAiEhEtgJ0kzNPFC/Ai5/9/KH4AAAD//wMA&#10;UEsBAi0AFAAGAAgAAAAhALaDOJL+AAAA4QEAABMAAAAAAAAAAAAAAAAAAAAAAFtDb250ZW50X1R5&#10;cGVzXS54bWxQSwECLQAUAAYACAAAACEAOP0h/9YAAACUAQAACwAAAAAAAAAAAAAAAAAvAQAAX3Jl&#10;bHMvLnJlbHNQSwECLQAUAAYACAAAACEAwIbqkrcDAAAPDAAADgAAAAAAAAAAAAAAAAAuAgAAZHJz&#10;L2Uyb0RvYy54bWxQSwECLQAUAAYACAAAACEAeFZlnOIAAAALAQAADwAAAAAAAAAAAAAAAAARBgAA&#10;ZHJzL2Rvd25yZXYueG1sUEsFBgAAAAAEAAQA8wAAACAHAAAAAA==&#10;" o:allowincell="f">
                <v:shape id="Forme libre 35" o:spid="_x0000_s1044" style="position:absolute;left:6858;top:964;width:3592;height:5105;visibility:visible;mso-wrap-style:square;v-text-anchor:top" coordsize="422564,595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hW8QA&#10;AADbAAAADwAAAGRycy9kb3ducmV2LnhtbESP3WrCQBSE7wu+w3KE3tWNSqVN3YgohVBRUPsAh+wx&#10;CWbPxuw2P2/fFQQvh5n5hlmuelOJlhpXWlYwnUQgiDOrS84V/J6/3z5AOI+ssbJMCgZysEpGL0uM&#10;te34SO3J5yJA2MWooPC+jqV0WUEG3cTWxMG72MagD7LJpW6wC3BTyVkULaTBksNCgTVtCsqupz+j&#10;oG7LNN/MZ3K7P9w+h/PC7X4OmVKv4379BcJT75/hRzvVCubvcP8SfoB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bIVvEAAAA2wAAAA8AAAAAAAAAAAAAAAAAmAIAAGRycy9k&#10;b3ducmV2LnhtbFBLBQYAAAAABAAEAPUAAACJAwAAAAA=&#10;" path="m76200,l422564,6927,381000,574964,,595746,76200,xe" fillcolor="red" strokecolor="yellow" strokeweight="2pt">
                  <v:path arrowok="t"/>
                </v:shape>
                <v:rect id="Rectangle 43" o:spid="_x0000_s1045" style="position:absolute;top:9507;width:15958;height:5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pG8UA&#10;AADbAAAADwAAAGRycy9kb3ducmV2LnhtbESPQWsCMRSE70L/Q3iFXkSzWrG6NYqUCh686Fa8Pjav&#10;m9XNy7qJuv77piB4HGbmG2a2aG0lrtT40rGCQT8BQZw7XXKh4Cdb9SYgfEDWWDkmBXfysJi/dGaY&#10;anfjLV13oRARwj5FBSaEOpXS54Ys+r6riaP36xqLIcqmkLrBW4TbSg6TZCwtlhwXDNb0ZSg/7S5W&#10;wTI7DL39bs9mv9p3p9mmm30cL0q9vbbLTxCB2vAMP9prrWD0Dv9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ikbxQAAANsAAAAPAAAAAAAAAAAAAAAAAJgCAABkcnMv&#10;ZG93bnJldi54bWxQSwUGAAAAAAQABAD1AAAAigMAAAAA&#10;" fillcolor="red" strokeweight=".5pt">
                  <v:stroke joinstyle="round"/>
                  <v:textbox>
                    <w:txbxContent>
                      <w:p w:rsidR="0018788F" w:rsidRDefault="00432B48">
                        <w:pPr>
                          <w:overflowPunct w:val="0"/>
                        </w:pPr>
                        <w:r>
                          <w:rPr>
                            <w:rFonts w:ascii="Calibri" w:eastAsia="Calibri" w:hAnsi="Calibri"/>
                            <w:b/>
                            <w:bCs/>
                            <w:color w:val="FFFFFF"/>
                            <w:sz w:val="22"/>
                            <w:szCs w:val="22"/>
                            <w:lang w:eastAsia="en-US"/>
                          </w:rPr>
                          <w:t>Boutique liée à la baignade 34m²</w:t>
                        </w:r>
                      </w:p>
                    </w:txbxContent>
                  </v:textbox>
                </v:rect>
                <v:line id="Connecteur droit 45" o:spid="_x0000_s1046" style="position:absolute;visibility:visible;mso-wrap-style:square" from="8508,6068" to="9747,9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5eOcIAAADbAAAADwAAAGRycy9kb3ducmV2LnhtbESPT2sCMRTE74LfITyhNzdrqXZZjVKE&#10;Lr36B9reHpvnbnDzsiSpbr+9EQSPw8z8hlltBtuJC/lgHCuYZTkI4tppw42C4+FzWoAIEVlj55gU&#10;/FOAzXo8WmGp3ZV3dNnHRiQIhxIVtDH2pZShbsliyFxPnLyT8xZjkr6R2uM1wW0nX/N8IS0aTgst&#10;9rRtqT7v/6wCt+3j6ee9qf25yr+L4rcyxlVKvUyGjyWISEN8hh/tL63gbQ73L+kH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M5eOcIAAADbAAAADwAAAAAAAAAAAAAA&#10;AAChAgAAZHJzL2Rvd25yZXYueG1sUEsFBgAAAAAEAAQA+QAAAJADAAAAAA==&#10;" strokecolor="yellow" strokeweight="3pt"/>
              </v:group>
            </w:pict>
          </mc:Fallback>
        </mc:AlternateContent>
      </w:r>
      <w:r>
        <w:rPr>
          <w:noProof/>
        </w:rPr>
        <w:drawing>
          <wp:inline distT="0" distB="0" distL="0" distR="0">
            <wp:extent cx="8829675" cy="6165215"/>
            <wp:effectExtent l="0" t="0" r="0" b="0"/>
            <wp:docPr id="6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
                    <pic:cNvPicPr>
                      <a:picLocks noChangeAspect="1" noChangeArrowheads="1"/>
                    </pic:cNvPicPr>
                  </pic:nvPicPr>
                  <pic:blipFill>
                    <a:blip r:embed="rId18"/>
                    <a:stretch>
                      <a:fillRect/>
                    </a:stretch>
                  </pic:blipFill>
                  <pic:spPr bwMode="auto">
                    <a:xfrm>
                      <a:off x="0" y="0"/>
                      <a:ext cx="8829675" cy="6165215"/>
                    </a:xfrm>
                    <a:prstGeom prst="rect">
                      <a:avLst/>
                    </a:prstGeom>
                  </pic:spPr>
                </pic:pic>
              </a:graphicData>
            </a:graphic>
          </wp:inline>
        </w:drawing>
      </w:r>
    </w:p>
    <w:p w:rsidR="0018788F" w:rsidRDefault="00432B48">
      <w:pPr>
        <w:tabs>
          <w:tab w:val="left" w:pos="8760"/>
        </w:tabs>
        <w:spacing w:after="200" w:line="276" w:lineRule="auto"/>
        <w:sectPr w:rsidR="0018788F">
          <w:headerReference w:type="default" r:id="rId19"/>
          <w:pgSz w:w="16838" w:h="11906" w:orient="landscape"/>
          <w:pgMar w:top="1417" w:right="1417" w:bottom="1417" w:left="1417" w:header="708" w:footer="0" w:gutter="0"/>
          <w:cols w:space="720"/>
          <w:formProt w:val="0"/>
          <w:docGrid w:linePitch="360"/>
        </w:sectPr>
      </w:pPr>
      <w:r>
        <w:rPr>
          <w:noProof/>
        </w:rPr>
        <w:lastRenderedPageBreak/>
        <mc:AlternateContent>
          <mc:Choice Requires="wps">
            <w:drawing>
              <wp:anchor distT="0" distB="0" distL="0" distR="0" simplePos="0" relativeHeight="39" behindDoc="0" locked="0" layoutInCell="0" allowOverlap="1" wp14:anchorId="4C6090B9">
                <wp:simplePos x="0" y="0"/>
                <wp:positionH relativeFrom="column">
                  <wp:posOffset>5925820</wp:posOffset>
                </wp:positionH>
                <wp:positionV relativeFrom="paragraph">
                  <wp:posOffset>3890010</wp:posOffset>
                </wp:positionV>
                <wp:extent cx="1078230" cy="1035050"/>
                <wp:effectExtent l="0" t="0" r="27305" b="13970"/>
                <wp:wrapNone/>
                <wp:docPr id="67" name="Rectangle 72"/>
                <wp:cNvGraphicFramePr/>
                <a:graphic xmlns:a="http://schemas.openxmlformats.org/drawingml/2006/main">
                  <a:graphicData uri="http://schemas.microsoft.com/office/word/2010/wordprocessingShape">
                    <wps:wsp>
                      <wps:cNvSpPr/>
                      <wps:spPr>
                        <a:xfrm>
                          <a:off x="0" y="0"/>
                          <a:ext cx="1077480" cy="1034280"/>
                        </a:xfrm>
                        <a:prstGeom prst="rect">
                          <a:avLst/>
                        </a:prstGeom>
                        <a:solidFill>
                          <a:srgbClr val="00B0F0">
                            <a:alpha val="80000"/>
                          </a:srgbClr>
                        </a:solidFill>
                        <a:ln>
                          <a:solidFill>
                            <a:srgbClr val="0070C0"/>
                          </a:solidFill>
                          <a:round/>
                        </a:ln>
                      </wps:spPr>
                      <wps:style>
                        <a:lnRef idx="2">
                          <a:schemeClr val="accent1">
                            <a:shade val="50000"/>
                          </a:schemeClr>
                        </a:lnRef>
                        <a:fillRef idx="1">
                          <a:schemeClr val="accent1"/>
                        </a:fillRef>
                        <a:effectRef idx="0">
                          <a:schemeClr val="accent1"/>
                        </a:effectRef>
                        <a:fontRef idx="minor"/>
                      </wps:style>
                      <wps:txbx>
                        <w:txbxContent>
                          <w:p w:rsidR="0018788F" w:rsidRDefault="00432B48">
                            <w:pPr>
                              <w:pStyle w:val="Contenudecadre"/>
                              <w:jc w:val="center"/>
                              <w:rPr>
                                <w:b/>
                                <w:sz w:val="28"/>
                                <w:szCs w:val="28"/>
                              </w:rPr>
                            </w:pPr>
                            <w:r>
                              <w:rPr>
                                <w:b/>
                                <w:color w:val="FFFFFF"/>
                                <w:sz w:val="28"/>
                                <w:szCs w:val="28"/>
                              </w:rPr>
                              <w:t>1000 M²</w:t>
                            </w:r>
                          </w:p>
                        </w:txbxContent>
                      </wps:txbx>
                      <wps:bodyPr anchor="ctr">
                        <a:noAutofit/>
                      </wps:bodyPr>
                    </wps:wsp>
                  </a:graphicData>
                </a:graphic>
              </wp:anchor>
            </w:drawing>
          </mc:Choice>
          <mc:Fallback>
            <w:pict>
              <v:rect id="shape_0" ID="Rectangle 72" fillcolor="#00b0f0" stroked="t" style="position:absolute;margin-left:466.6pt;margin-top:306.3pt;width:84.8pt;height:81.4pt;v-text-anchor:middle" wp14:anchorId="4C6090B9">
                <w10:wrap type="none"/>
                <v:fill o:detectmouseclick="t" type="solid" color2="#ff4f0f" opacity="0.79"/>
                <v:stroke color="#0070c0" weight="25560" joinstyle="round" endcap="flat"/>
                <v:textbox>
                  <w:txbxContent>
                    <w:p>
                      <w:pPr>
                        <w:pStyle w:val="Contenudecadre"/>
                        <w:jc w:val="center"/>
                        <w:rPr>
                          <w:b/>
                          <w:b/>
                          <w:sz w:val="28"/>
                          <w:szCs w:val="28"/>
                        </w:rPr>
                      </w:pPr>
                      <w:r>
                        <w:rPr>
                          <w:b/>
                          <w:color w:val="FFFFFF"/>
                          <w:sz w:val="28"/>
                          <w:szCs w:val="28"/>
                        </w:rPr>
                        <w:t>1000 M²</w:t>
                      </w:r>
                    </w:p>
                  </w:txbxContent>
                </v:textbox>
              </v:rect>
            </w:pict>
          </mc:Fallback>
        </mc:AlternateContent>
      </w:r>
      <w:r>
        <w:rPr>
          <w:noProof/>
        </w:rPr>
        <mc:AlternateContent>
          <mc:Choice Requires="wps">
            <w:drawing>
              <wp:anchor distT="0" distB="0" distL="0" distR="0" simplePos="0" relativeHeight="40" behindDoc="0" locked="0" layoutInCell="0" allowOverlap="1" wp14:anchorId="331387E7">
                <wp:simplePos x="0" y="0"/>
                <wp:positionH relativeFrom="column">
                  <wp:posOffset>3334385</wp:posOffset>
                </wp:positionH>
                <wp:positionV relativeFrom="paragraph">
                  <wp:posOffset>2419985</wp:posOffset>
                </wp:positionV>
                <wp:extent cx="1720850" cy="2090420"/>
                <wp:effectExtent l="0" t="0" r="13970" b="25400"/>
                <wp:wrapNone/>
                <wp:docPr id="69" name="Rectangle 74"/>
                <wp:cNvGraphicFramePr/>
                <a:graphic xmlns:a="http://schemas.openxmlformats.org/drawingml/2006/main">
                  <a:graphicData uri="http://schemas.microsoft.com/office/word/2010/wordprocessingShape">
                    <wps:wsp>
                      <wps:cNvSpPr/>
                      <wps:spPr>
                        <a:xfrm>
                          <a:off x="0" y="0"/>
                          <a:ext cx="1720080" cy="2089800"/>
                        </a:xfrm>
                        <a:prstGeom prst="rect">
                          <a:avLst/>
                        </a:prstGeom>
                        <a:solidFill>
                          <a:srgbClr val="00B0F0">
                            <a:alpha val="80000"/>
                          </a:srgbClr>
                        </a:solidFill>
                        <a:ln>
                          <a:solidFill>
                            <a:srgbClr val="0070C0"/>
                          </a:solidFill>
                          <a:round/>
                        </a:ln>
                      </wps:spPr>
                      <wps:style>
                        <a:lnRef idx="2">
                          <a:schemeClr val="accent1">
                            <a:shade val="50000"/>
                          </a:schemeClr>
                        </a:lnRef>
                        <a:fillRef idx="1">
                          <a:schemeClr val="accent1"/>
                        </a:fillRef>
                        <a:effectRef idx="0">
                          <a:schemeClr val="accent1"/>
                        </a:effectRef>
                        <a:fontRef idx="minor"/>
                      </wps:style>
                      <wps:txbx>
                        <w:txbxContent>
                          <w:p w:rsidR="0018788F" w:rsidRDefault="00432B48">
                            <w:pPr>
                              <w:pStyle w:val="Contenudecadre"/>
                              <w:jc w:val="center"/>
                              <w:rPr>
                                <w:b/>
                                <w:sz w:val="28"/>
                                <w:szCs w:val="28"/>
                              </w:rPr>
                            </w:pPr>
                            <w:r>
                              <w:rPr>
                                <w:b/>
                                <w:color w:val="FFFFFF"/>
                                <w:sz w:val="28"/>
                                <w:szCs w:val="28"/>
                              </w:rPr>
                              <w:t>8000 M²</w:t>
                            </w:r>
                          </w:p>
                        </w:txbxContent>
                      </wps:txbx>
                      <wps:bodyPr anchor="ctr">
                        <a:noAutofit/>
                      </wps:bodyPr>
                    </wps:wsp>
                  </a:graphicData>
                </a:graphic>
              </wp:anchor>
            </w:drawing>
          </mc:Choice>
          <mc:Fallback>
            <w:pict>
              <v:rect id="shape_0" ID="Rectangle 74" fillcolor="#00b0f0" stroked="t" style="position:absolute;margin-left:262.55pt;margin-top:190.55pt;width:135.4pt;height:164.5pt;v-text-anchor:middle" wp14:anchorId="331387E7">
                <w10:wrap type="none"/>
                <v:fill o:detectmouseclick="t" type="solid" color2="#ff4f0f" opacity="0.79"/>
                <v:stroke color="#0070c0" weight="25560" joinstyle="round" endcap="flat"/>
                <v:textbox>
                  <w:txbxContent>
                    <w:p>
                      <w:pPr>
                        <w:pStyle w:val="Contenudecadre"/>
                        <w:jc w:val="center"/>
                        <w:rPr>
                          <w:b/>
                          <w:b/>
                          <w:sz w:val="28"/>
                          <w:szCs w:val="28"/>
                        </w:rPr>
                      </w:pPr>
                      <w:r>
                        <w:rPr>
                          <w:b/>
                          <w:color w:val="FFFFFF"/>
                          <w:sz w:val="28"/>
                          <w:szCs w:val="28"/>
                        </w:rPr>
                        <w:t>8000 M²</w:t>
                      </w:r>
                    </w:p>
                  </w:txbxContent>
                </v:textbox>
              </v:rect>
            </w:pict>
          </mc:Fallback>
        </mc:AlternateContent>
      </w:r>
      <w:r>
        <w:rPr>
          <w:noProof/>
        </w:rPr>
        <w:drawing>
          <wp:inline distT="0" distB="0" distL="0" distR="0">
            <wp:extent cx="8892540" cy="559816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pic:cNvPicPr>
                      <a:picLocks noChangeAspect="1" noChangeArrowheads="1"/>
                    </pic:cNvPicPr>
                  </pic:nvPicPr>
                  <pic:blipFill>
                    <a:blip r:embed="rId20"/>
                    <a:stretch>
                      <a:fillRect/>
                    </a:stretch>
                  </pic:blipFill>
                  <pic:spPr bwMode="auto">
                    <a:xfrm>
                      <a:off x="0" y="0"/>
                      <a:ext cx="8892540" cy="5598160"/>
                    </a:xfrm>
                    <a:prstGeom prst="rect">
                      <a:avLst/>
                    </a:prstGeom>
                  </pic:spPr>
                </pic:pic>
              </a:graphicData>
            </a:graphic>
          </wp:inline>
        </w:drawing>
      </w:r>
    </w:p>
    <w:p w:rsidR="0018788F" w:rsidRDefault="00432B48">
      <w:pPr>
        <w:spacing w:after="200" w:line="276" w:lineRule="auto"/>
        <w:jc w:val="center"/>
        <w:sectPr w:rsidR="0018788F">
          <w:headerReference w:type="default" r:id="rId21"/>
          <w:pgSz w:w="11906" w:h="16838"/>
          <w:pgMar w:top="1417" w:right="1417" w:bottom="1417" w:left="1417" w:header="708" w:footer="0" w:gutter="0"/>
          <w:cols w:space="720"/>
          <w:formProt w:val="0"/>
          <w:docGrid w:linePitch="360"/>
        </w:sectPr>
      </w:pPr>
      <w:r>
        <w:rPr>
          <w:noProof/>
        </w:rPr>
        <w:lastRenderedPageBreak/>
        <mc:AlternateContent>
          <mc:Choice Requires="wps">
            <w:drawing>
              <wp:anchor distT="0" distB="0" distL="0" distR="0" simplePos="0" relativeHeight="41" behindDoc="0" locked="0" layoutInCell="0" allowOverlap="1">
                <wp:simplePos x="0" y="0"/>
                <wp:positionH relativeFrom="column">
                  <wp:posOffset>1516380</wp:posOffset>
                </wp:positionH>
                <wp:positionV relativeFrom="paragraph">
                  <wp:posOffset>918210</wp:posOffset>
                </wp:positionV>
                <wp:extent cx="3614420" cy="7131050"/>
                <wp:effectExtent l="0" t="0" r="24765" b="13970"/>
                <wp:wrapNone/>
                <wp:docPr id="72" name="Forme libre 76"/>
                <wp:cNvGraphicFramePr/>
                <a:graphic xmlns:a="http://schemas.openxmlformats.org/drawingml/2006/main">
                  <a:graphicData uri="http://schemas.microsoft.com/office/word/2010/wordprocessingShape">
                    <wps:wsp>
                      <wps:cNvSpPr/>
                      <wps:spPr>
                        <a:xfrm>
                          <a:off x="0" y="0"/>
                          <a:ext cx="3613680" cy="7130520"/>
                        </a:xfrm>
                        <a:custGeom>
                          <a:avLst/>
                          <a:gdLst/>
                          <a:ahLst/>
                          <a:cxnLst/>
                          <a:rect l="l" t="t" r="r" b="b"/>
                          <a:pathLst>
                            <a:path w="3614057" h="7130143">
                              <a:moveTo>
                                <a:pt x="402771" y="3222172"/>
                              </a:moveTo>
                              <a:lnTo>
                                <a:pt x="751171" y="0"/>
                              </a:lnTo>
                              <a:lnTo>
                                <a:pt x="3614057" y="2068286"/>
                              </a:lnTo>
                              <a:lnTo>
                                <a:pt x="3298371" y="4278086"/>
                              </a:lnTo>
                              <a:lnTo>
                                <a:pt x="2699657" y="5834743"/>
                              </a:lnTo>
                              <a:lnTo>
                                <a:pt x="1915885" y="5442857"/>
                              </a:lnTo>
                              <a:lnTo>
                                <a:pt x="979714" y="7130143"/>
                              </a:lnTo>
                              <a:lnTo>
                                <a:pt x="0" y="6825343"/>
                              </a:lnTo>
                              <a:lnTo>
                                <a:pt x="642257" y="3657600"/>
                              </a:lnTo>
                              <a:lnTo>
                                <a:pt x="402771" y="3222172"/>
                              </a:lnTo>
                              <a:close/>
                            </a:path>
                          </a:pathLst>
                        </a:custGeom>
                        <a:solidFill>
                          <a:srgbClr val="00B0F0">
                            <a:alpha val="71000"/>
                          </a:srgbClr>
                        </a:solidFill>
                        <a:ln>
                          <a:solidFill>
                            <a:srgbClr val="0070C0"/>
                          </a:solidFill>
                          <a:round/>
                        </a:ln>
                      </wps:spPr>
                      <wps:style>
                        <a:lnRef idx="2">
                          <a:schemeClr val="accent1">
                            <a:shade val="50000"/>
                          </a:schemeClr>
                        </a:lnRef>
                        <a:fillRef idx="1">
                          <a:schemeClr val="accent1"/>
                        </a:fillRef>
                        <a:effectRef idx="0">
                          <a:schemeClr val="accent1"/>
                        </a:effectRef>
                        <a:fontRef idx="minor"/>
                      </wps:style>
                      <wps:txbx>
                        <w:txbxContent>
                          <w:p w:rsidR="0018788F" w:rsidRDefault="00432B48">
                            <w:pPr>
                              <w:pStyle w:val="Contenudecadre"/>
                              <w:jc w:val="center"/>
                              <w:rPr>
                                <w:sz w:val="44"/>
                                <w:szCs w:val="44"/>
                              </w:rPr>
                            </w:pPr>
                            <w:r>
                              <w:rPr>
                                <w:color w:val="FFFFFF"/>
                                <w:sz w:val="44"/>
                                <w:szCs w:val="44"/>
                              </w:rPr>
                              <w:t>5Ha</w:t>
                            </w:r>
                          </w:p>
                        </w:txbxContent>
                      </wps:txbx>
                      <wps:bodyPr anchor="ctr">
                        <a:noAutofit/>
                      </wps:bodyPr>
                    </wps:wsp>
                  </a:graphicData>
                </a:graphic>
              </wp:anchor>
            </w:drawing>
          </mc:Choice>
          <mc:Fallback>
            <w:pict/>
          </mc:Fallback>
        </mc:AlternateContent>
      </w:r>
      <w:r>
        <w:rPr>
          <w:noProof/>
        </w:rPr>
        <mc:AlternateContent>
          <mc:Choice Requires="wps">
            <w:drawing>
              <wp:anchor distT="0" distB="0" distL="0" distR="0" simplePos="0" relativeHeight="42" behindDoc="0" locked="0" layoutInCell="0" allowOverlap="1">
                <wp:simplePos x="0" y="0"/>
                <wp:positionH relativeFrom="column">
                  <wp:posOffset>1136015</wp:posOffset>
                </wp:positionH>
                <wp:positionV relativeFrom="paragraph">
                  <wp:posOffset>721995</wp:posOffset>
                </wp:positionV>
                <wp:extent cx="1132840" cy="3429635"/>
                <wp:effectExtent l="0" t="0" r="11430" b="19050"/>
                <wp:wrapNone/>
                <wp:docPr id="74" name="Forme libre 77"/>
                <wp:cNvGraphicFramePr/>
                <a:graphic xmlns:a="http://schemas.openxmlformats.org/drawingml/2006/main">
                  <a:graphicData uri="http://schemas.microsoft.com/office/word/2010/wordprocessingShape">
                    <wps:wsp>
                      <wps:cNvSpPr/>
                      <wps:spPr>
                        <a:xfrm>
                          <a:off x="0" y="0"/>
                          <a:ext cx="1132200" cy="3429000"/>
                        </a:xfrm>
                        <a:custGeom>
                          <a:avLst/>
                          <a:gdLst/>
                          <a:ahLst/>
                          <a:cxnLst/>
                          <a:rect l="l" t="t" r="r" b="b"/>
                          <a:pathLst>
                            <a:path w="1132114" h="3429000">
                              <a:moveTo>
                                <a:pt x="772885" y="3429000"/>
                              </a:moveTo>
                              <a:lnTo>
                                <a:pt x="0" y="3211286"/>
                              </a:lnTo>
                              <a:lnTo>
                                <a:pt x="827314" y="0"/>
                              </a:lnTo>
                              <a:lnTo>
                                <a:pt x="1132114" y="228600"/>
                              </a:lnTo>
                              <a:lnTo>
                                <a:pt x="772885" y="3429000"/>
                              </a:lnTo>
                              <a:close/>
                            </a:path>
                          </a:pathLst>
                        </a:custGeom>
                        <a:solidFill>
                          <a:srgbClr val="00B0F0">
                            <a:alpha val="82000"/>
                          </a:srgbClr>
                        </a:solidFill>
                        <a:ln>
                          <a:solidFill>
                            <a:srgbClr val="0070C0"/>
                          </a:solidFill>
                          <a:round/>
                        </a:ln>
                      </wps:spPr>
                      <wps:style>
                        <a:lnRef idx="2">
                          <a:schemeClr val="accent1">
                            <a:shade val="50000"/>
                          </a:schemeClr>
                        </a:lnRef>
                        <a:fillRef idx="1">
                          <a:schemeClr val="accent1"/>
                        </a:fillRef>
                        <a:effectRef idx="0">
                          <a:schemeClr val="accent1"/>
                        </a:effectRef>
                        <a:fontRef idx="minor"/>
                      </wps:style>
                      <wps:txbx>
                        <w:txbxContent>
                          <w:p w:rsidR="0018788F" w:rsidRDefault="0018788F">
                            <w:pPr>
                              <w:pStyle w:val="Contenudecadre"/>
                              <w:jc w:val="center"/>
                              <w:rPr>
                                <w:b/>
                                <w:sz w:val="28"/>
                                <w:szCs w:val="28"/>
                              </w:rPr>
                            </w:pPr>
                          </w:p>
                          <w:p w:rsidR="0018788F" w:rsidRDefault="0018788F">
                            <w:pPr>
                              <w:pStyle w:val="Contenudecadre"/>
                              <w:jc w:val="center"/>
                              <w:rPr>
                                <w:b/>
                                <w:sz w:val="28"/>
                                <w:szCs w:val="28"/>
                              </w:rPr>
                            </w:pPr>
                          </w:p>
                          <w:p w:rsidR="0018788F" w:rsidRDefault="0018788F">
                            <w:pPr>
                              <w:pStyle w:val="Contenudecadre"/>
                              <w:jc w:val="center"/>
                              <w:rPr>
                                <w:b/>
                                <w:sz w:val="28"/>
                                <w:szCs w:val="28"/>
                              </w:rPr>
                            </w:pPr>
                          </w:p>
                          <w:p w:rsidR="0018788F" w:rsidRDefault="0018788F">
                            <w:pPr>
                              <w:pStyle w:val="Contenudecadre"/>
                              <w:jc w:val="center"/>
                              <w:rPr>
                                <w:b/>
                                <w:sz w:val="28"/>
                                <w:szCs w:val="28"/>
                              </w:rPr>
                            </w:pPr>
                          </w:p>
                          <w:p w:rsidR="0018788F" w:rsidRDefault="0018788F">
                            <w:pPr>
                              <w:pStyle w:val="Contenudecadre"/>
                              <w:jc w:val="center"/>
                              <w:rPr>
                                <w:b/>
                                <w:sz w:val="28"/>
                                <w:szCs w:val="28"/>
                              </w:rPr>
                            </w:pPr>
                          </w:p>
                          <w:p w:rsidR="0018788F" w:rsidRDefault="0018788F">
                            <w:pPr>
                              <w:pStyle w:val="Contenudecadre"/>
                              <w:jc w:val="center"/>
                              <w:rPr>
                                <w:b/>
                                <w:sz w:val="28"/>
                                <w:szCs w:val="28"/>
                              </w:rPr>
                            </w:pPr>
                          </w:p>
                          <w:p w:rsidR="0018788F" w:rsidRDefault="0018788F">
                            <w:pPr>
                              <w:pStyle w:val="Contenudecadre"/>
                              <w:jc w:val="center"/>
                              <w:rPr>
                                <w:b/>
                                <w:sz w:val="28"/>
                                <w:szCs w:val="28"/>
                              </w:rPr>
                            </w:pPr>
                          </w:p>
                          <w:p w:rsidR="0018788F" w:rsidRDefault="00432B48">
                            <w:pPr>
                              <w:pStyle w:val="Contenudecadre"/>
                              <w:jc w:val="center"/>
                              <w:rPr>
                                <w:b/>
                                <w:sz w:val="28"/>
                                <w:szCs w:val="28"/>
                              </w:rPr>
                            </w:pPr>
                            <w:r>
                              <w:rPr>
                                <w:b/>
                                <w:color w:val="FFFFFF"/>
                                <w:sz w:val="28"/>
                                <w:szCs w:val="28"/>
                              </w:rPr>
                              <w:t>6000M²</w:t>
                            </w:r>
                          </w:p>
                        </w:txbxContent>
                      </wps:txbx>
                      <wps:bodyPr anchor="ctr">
                        <a:noAutofit/>
                      </wps:bodyPr>
                    </wps:wsp>
                  </a:graphicData>
                </a:graphic>
              </wp:anchor>
            </w:drawing>
          </mc:Choice>
          <mc:Fallback>
            <w:pict/>
          </mc:Fallback>
        </mc:AlternateContent>
      </w:r>
      <w:r>
        <w:rPr>
          <w:noProof/>
        </w:rPr>
        <w:drawing>
          <wp:inline distT="0" distB="0" distL="0" distR="0">
            <wp:extent cx="4944745" cy="8719820"/>
            <wp:effectExtent l="0" t="0" r="0" b="0"/>
            <wp:docPr id="76"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5"/>
                    <pic:cNvPicPr>
                      <a:picLocks noChangeAspect="1" noChangeArrowheads="1"/>
                    </pic:cNvPicPr>
                  </pic:nvPicPr>
                  <pic:blipFill>
                    <a:blip r:embed="rId22"/>
                    <a:stretch>
                      <a:fillRect/>
                    </a:stretch>
                  </pic:blipFill>
                  <pic:spPr bwMode="auto">
                    <a:xfrm>
                      <a:off x="0" y="0"/>
                      <a:ext cx="4944745" cy="8719820"/>
                    </a:xfrm>
                    <a:prstGeom prst="rect">
                      <a:avLst/>
                    </a:prstGeom>
                  </pic:spPr>
                </pic:pic>
              </a:graphicData>
            </a:graphic>
          </wp:inline>
        </w:drawing>
      </w:r>
    </w:p>
    <w:p w:rsidR="0018788F" w:rsidRDefault="00432B48">
      <w:pPr>
        <w:pStyle w:val="Titre1"/>
      </w:pPr>
      <w:bookmarkStart w:id="6" w:name="_Toc535249258"/>
      <w:r>
        <w:lastRenderedPageBreak/>
        <w:t xml:space="preserve">VI – Conditions générales de l’occupation </w:t>
      </w:r>
      <w:r w:rsidR="00A9474F">
        <w:t xml:space="preserve">privative </w:t>
      </w:r>
      <w:r>
        <w:t>du domaine public</w:t>
      </w:r>
      <w:bookmarkEnd w:id="6"/>
    </w:p>
    <w:p w:rsidR="0018788F" w:rsidRDefault="0018788F"/>
    <w:p w:rsidR="0018788F" w:rsidRDefault="00432B48">
      <w:pPr>
        <w:spacing w:after="200" w:line="276" w:lineRule="auto"/>
        <w:jc w:val="both"/>
        <w:rPr>
          <w:b/>
          <w:sz w:val="22"/>
          <w:szCs w:val="22"/>
        </w:rPr>
      </w:pPr>
      <w:r w:rsidRPr="00B627D4">
        <w:rPr>
          <w:b/>
          <w:sz w:val="22"/>
          <w:szCs w:val="22"/>
        </w:rPr>
        <w:t>RÉGIME DE L’OCCUPATION</w:t>
      </w:r>
      <w:r w:rsidR="00A9474F">
        <w:rPr>
          <w:b/>
          <w:sz w:val="22"/>
          <w:szCs w:val="22"/>
        </w:rPr>
        <w:t xml:space="preserve"> PRIVATIVE </w:t>
      </w:r>
      <w:r w:rsidRPr="00B627D4">
        <w:rPr>
          <w:b/>
          <w:sz w:val="22"/>
          <w:szCs w:val="22"/>
        </w:rPr>
        <w:t xml:space="preserve"> DU DOMAINE PUBLIC</w:t>
      </w:r>
      <w:r>
        <w:rPr>
          <w:b/>
          <w:sz w:val="22"/>
          <w:szCs w:val="22"/>
        </w:rPr>
        <w:tab/>
      </w:r>
      <w:r>
        <w:rPr>
          <w:b/>
          <w:sz w:val="22"/>
          <w:szCs w:val="22"/>
        </w:rPr>
        <w:br/>
      </w:r>
      <w:r>
        <w:rPr>
          <w:sz w:val="22"/>
          <w:szCs w:val="22"/>
        </w:rPr>
        <w:t>Les candidats retenus signeront en fonction de leur activité et investissement soit une convention d’occupation</w:t>
      </w:r>
      <w:r w:rsidR="00F70B34">
        <w:rPr>
          <w:sz w:val="22"/>
          <w:szCs w:val="22"/>
        </w:rPr>
        <w:t xml:space="preserve"> privative</w:t>
      </w:r>
      <w:r w:rsidR="00B627D4">
        <w:rPr>
          <w:sz w:val="22"/>
          <w:szCs w:val="22"/>
        </w:rPr>
        <w:t xml:space="preserve"> </w:t>
      </w:r>
      <w:r>
        <w:rPr>
          <w:sz w:val="22"/>
          <w:szCs w:val="22"/>
        </w:rPr>
        <w:t xml:space="preserve">du domaine public, soit </w:t>
      </w:r>
      <w:r w:rsidR="00B627D4">
        <w:rPr>
          <w:sz w:val="22"/>
          <w:szCs w:val="22"/>
        </w:rPr>
        <w:t>un bail commercial</w:t>
      </w:r>
      <w:r>
        <w:rPr>
          <w:sz w:val="22"/>
          <w:szCs w:val="22"/>
        </w:rPr>
        <w:t>, sur la base des propositions de son dossier</w:t>
      </w:r>
    </w:p>
    <w:p w:rsidR="0018788F" w:rsidRDefault="00432B48">
      <w:pPr>
        <w:spacing w:after="200" w:line="276" w:lineRule="auto"/>
        <w:jc w:val="both"/>
        <w:rPr>
          <w:sz w:val="22"/>
          <w:szCs w:val="22"/>
        </w:rPr>
      </w:pPr>
      <w:r>
        <w:rPr>
          <w:sz w:val="22"/>
          <w:szCs w:val="22"/>
        </w:rPr>
        <w:t>- Les contrats seront accordés à titre personnel à l’occupant.</w:t>
      </w:r>
    </w:p>
    <w:p w:rsidR="0018788F" w:rsidRDefault="00432B48">
      <w:pPr>
        <w:spacing w:after="200" w:line="276" w:lineRule="auto"/>
        <w:jc w:val="both"/>
        <w:rPr>
          <w:sz w:val="22"/>
          <w:szCs w:val="22"/>
        </w:rPr>
      </w:pPr>
      <w:r>
        <w:rPr>
          <w:sz w:val="22"/>
          <w:szCs w:val="22"/>
        </w:rPr>
        <w:t>- Les conditions d’exécution de l’activité autorisée et les obligations réciproques des deux parties seront stipulées dans les contrats</w:t>
      </w:r>
      <w:r w:rsidR="00B627D4">
        <w:rPr>
          <w:sz w:val="22"/>
          <w:szCs w:val="22"/>
        </w:rPr>
        <w:t>.</w:t>
      </w:r>
    </w:p>
    <w:p w:rsidR="0034764D" w:rsidRPr="0034764D" w:rsidRDefault="00432B48">
      <w:pPr>
        <w:spacing w:after="200" w:line="276" w:lineRule="auto"/>
        <w:jc w:val="both"/>
        <w:rPr>
          <w:b/>
          <w:sz w:val="22"/>
          <w:szCs w:val="22"/>
        </w:rPr>
      </w:pPr>
      <w:r>
        <w:rPr>
          <w:b/>
          <w:sz w:val="22"/>
          <w:szCs w:val="22"/>
        </w:rPr>
        <w:t>DURÉE DE L’EXPLOITATION</w:t>
      </w:r>
      <w:r>
        <w:rPr>
          <w:b/>
          <w:sz w:val="22"/>
          <w:szCs w:val="22"/>
        </w:rPr>
        <w:tab/>
      </w:r>
      <w:r>
        <w:rPr>
          <w:b/>
          <w:sz w:val="22"/>
          <w:szCs w:val="22"/>
        </w:rPr>
        <w:br/>
      </w:r>
      <w:r w:rsidRPr="0034764D">
        <w:rPr>
          <w:sz w:val="22"/>
          <w:szCs w:val="22"/>
        </w:rPr>
        <w:t>La durée d’exp</w:t>
      </w:r>
      <w:r w:rsidR="00D60C87">
        <w:rPr>
          <w:sz w:val="22"/>
          <w:szCs w:val="22"/>
        </w:rPr>
        <w:t xml:space="preserve">loitation des locaux ou </w:t>
      </w:r>
      <w:r w:rsidR="00A9474F">
        <w:rPr>
          <w:sz w:val="22"/>
          <w:szCs w:val="22"/>
        </w:rPr>
        <w:t xml:space="preserve">de l’espace du </w:t>
      </w:r>
      <w:r w:rsidR="00D60C87">
        <w:rPr>
          <w:sz w:val="22"/>
          <w:szCs w:val="22"/>
        </w:rPr>
        <w:t xml:space="preserve">domaine public du site </w:t>
      </w:r>
      <w:r w:rsidRPr="0034764D">
        <w:rPr>
          <w:sz w:val="22"/>
          <w:szCs w:val="22"/>
        </w:rPr>
        <w:t xml:space="preserve"> sera fixée </w:t>
      </w:r>
      <w:r w:rsidR="0034764D">
        <w:rPr>
          <w:sz w:val="22"/>
          <w:szCs w:val="22"/>
        </w:rPr>
        <w:t>dans le contrat.</w:t>
      </w:r>
    </w:p>
    <w:p w:rsidR="0018788F" w:rsidRDefault="00432B48">
      <w:pPr>
        <w:spacing w:after="200" w:line="276" w:lineRule="auto"/>
        <w:jc w:val="both"/>
        <w:rPr>
          <w:sz w:val="22"/>
          <w:szCs w:val="22"/>
        </w:rPr>
      </w:pPr>
      <w:r>
        <w:rPr>
          <w:b/>
          <w:sz w:val="22"/>
          <w:szCs w:val="22"/>
        </w:rPr>
        <w:t>HORAIRES D’OUVERTURE</w:t>
      </w:r>
      <w:r>
        <w:rPr>
          <w:b/>
          <w:sz w:val="22"/>
          <w:szCs w:val="22"/>
        </w:rPr>
        <w:tab/>
      </w:r>
      <w:r>
        <w:rPr>
          <w:b/>
          <w:sz w:val="22"/>
          <w:szCs w:val="22"/>
        </w:rPr>
        <w:br/>
      </w:r>
      <w:r>
        <w:rPr>
          <w:sz w:val="22"/>
          <w:szCs w:val="22"/>
        </w:rPr>
        <w:t>Les horaires d’ouverture et de fermeture  des restaurants, des boutiques et des services au public seront fixées dans le règlement intérieur du Parc du Colosse.</w:t>
      </w:r>
    </w:p>
    <w:p w:rsidR="0018788F" w:rsidRDefault="00432B48">
      <w:pPr>
        <w:spacing w:after="200" w:line="276" w:lineRule="auto"/>
        <w:jc w:val="both"/>
        <w:rPr>
          <w:sz w:val="22"/>
          <w:szCs w:val="22"/>
        </w:rPr>
      </w:pPr>
      <w:r>
        <w:rPr>
          <w:b/>
          <w:sz w:val="22"/>
          <w:szCs w:val="22"/>
        </w:rPr>
        <w:t>REDEVANCE</w:t>
      </w:r>
      <w:r>
        <w:rPr>
          <w:b/>
          <w:sz w:val="22"/>
          <w:szCs w:val="22"/>
        </w:rPr>
        <w:br/>
      </w:r>
      <w:r>
        <w:rPr>
          <w:sz w:val="22"/>
          <w:szCs w:val="22"/>
        </w:rPr>
        <w:t xml:space="preserve">En contrepartie de </w:t>
      </w:r>
      <w:r w:rsidR="00834322">
        <w:rPr>
          <w:sz w:val="22"/>
          <w:szCs w:val="22"/>
        </w:rPr>
        <w:t xml:space="preserve">l’occupation des locaux et de l’occupation de l’espace du site, </w:t>
      </w:r>
      <w:r>
        <w:rPr>
          <w:sz w:val="22"/>
          <w:szCs w:val="22"/>
        </w:rPr>
        <w:t>l’occupant versera une redevance à la Commune. Elle sera déterminée selon les modalités suivantes :</w:t>
      </w:r>
    </w:p>
    <w:p w:rsidR="00834322" w:rsidRPr="00B627D4" w:rsidRDefault="00432B48">
      <w:pPr>
        <w:spacing w:after="200" w:line="276" w:lineRule="auto"/>
        <w:jc w:val="both"/>
        <w:rPr>
          <w:sz w:val="22"/>
          <w:szCs w:val="22"/>
        </w:rPr>
      </w:pPr>
      <w:r w:rsidRPr="00B627D4">
        <w:rPr>
          <w:sz w:val="22"/>
          <w:szCs w:val="22"/>
        </w:rPr>
        <w:t>- Une redevance d’occupati</w:t>
      </w:r>
      <w:r w:rsidR="00834322" w:rsidRPr="00B627D4">
        <w:rPr>
          <w:sz w:val="22"/>
          <w:szCs w:val="22"/>
        </w:rPr>
        <w:t>on du domaine public fixe mensuelle</w:t>
      </w:r>
      <w:r w:rsidRPr="00B627D4">
        <w:rPr>
          <w:sz w:val="22"/>
          <w:szCs w:val="22"/>
        </w:rPr>
        <w:t xml:space="preserve">. </w:t>
      </w:r>
    </w:p>
    <w:p w:rsidR="0018788F" w:rsidRDefault="00432B48">
      <w:pPr>
        <w:spacing w:after="200" w:line="276" w:lineRule="auto"/>
        <w:jc w:val="both"/>
        <w:rPr>
          <w:sz w:val="22"/>
          <w:szCs w:val="22"/>
        </w:rPr>
      </w:pPr>
      <w:r w:rsidRPr="00B627D4">
        <w:rPr>
          <w:sz w:val="22"/>
          <w:szCs w:val="22"/>
        </w:rPr>
        <w:t xml:space="preserve">- Une redevance </w:t>
      </w:r>
      <w:r w:rsidR="00834322">
        <w:rPr>
          <w:sz w:val="22"/>
          <w:szCs w:val="22"/>
        </w:rPr>
        <w:t xml:space="preserve"> mensuelle pour la location des locaux.</w:t>
      </w:r>
    </w:p>
    <w:p w:rsidR="00834322" w:rsidRDefault="00B627D4">
      <w:pPr>
        <w:spacing w:after="200" w:line="276" w:lineRule="auto"/>
        <w:jc w:val="both"/>
        <w:rPr>
          <w:sz w:val="22"/>
          <w:szCs w:val="22"/>
        </w:rPr>
      </w:pPr>
      <w:r>
        <w:rPr>
          <w:sz w:val="22"/>
          <w:szCs w:val="22"/>
        </w:rPr>
        <w:t>La redevance sera fixée délibération du Conseil Municipal.</w:t>
      </w:r>
    </w:p>
    <w:p w:rsidR="0018788F" w:rsidRDefault="00432B48">
      <w:pPr>
        <w:pStyle w:val="Titre1"/>
      </w:pPr>
      <w:bookmarkStart w:id="7" w:name="_Toc535249259"/>
      <w:r>
        <w:t xml:space="preserve">VII- Conditions de consultations et critères de </w:t>
      </w:r>
      <w:proofErr w:type="spellStart"/>
      <w:r>
        <w:t>selection</w:t>
      </w:r>
      <w:proofErr w:type="spellEnd"/>
      <w:r>
        <w:t xml:space="preserve"> des opérateurs</w:t>
      </w:r>
      <w:bookmarkEnd w:id="7"/>
    </w:p>
    <w:p w:rsidR="0018788F" w:rsidRDefault="0018788F">
      <w:pPr>
        <w:spacing w:after="200" w:line="276" w:lineRule="auto"/>
        <w:jc w:val="both"/>
        <w:rPr>
          <w:sz w:val="22"/>
          <w:szCs w:val="22"/>
        </w:rPr>
      </w:pPr>
    </w:p>
    <w:p w:rsidR="0018788F" w:rsidRDefault="00432B48">
      <w:pPr>
        <w:spacing w:after="200" w:line="276" w:lineRule="auto"/>
        <w:jc w:val="both"/>
        <w:rPr>
          <w:b/>
          <w:sz w:val="22"/>
          <w:szCs w:val="22"/>
        </w:rPr>
      </w:pPr>
      <w:r>
        <w:rPr>
          <w:b/>
          <w:sz w:val="22"/>
          <w:szCs w:val="22"/>
        </w:rPr>
        <w:t>PROCÉDURE DE CONSULTATION</w:t>
      </w:r>
    </w:p>
    <w:p w:rsidR="0018788F" w:rsidRDefault="00432B48">
      <w:pPr>
        <w:spacing w:after="200" w:line="276" w:lineRule="auto"/>
        <w:jc w:val="both"/>
        <w:rPr>
          <w:sz w:val="22"/>
          <w:szCs w:val="22"/>
        </w:rPr>
      </w:pPr>
      <w:r>
        <w:rPr>
          <w:sz w:val="22"/>
          <w:szCs w:val="22"/>
        </w:rPr>
        <w:t>Les documents du marché sont disponibles gratuitement en accès direct non restreint et complet</w:t>
      </w:r>
      <w:r w:rsidR="00D132BE">
        <w:rPr>
          <w:sz w:val="22"/>
          <w:szCs w:val="22"/>
        </w:rPr>
        <w:t xml:space="preserve"> sur le site de la ville</w:t>
      </w:r>
      <w:r w:rsidR="00BF508F">
        <w:rPr>
          <w:sz w:val="22"/>
          <w:szCs w:val="22"/>
        </w:rPr>
        <w:t xml:space="preserve"> : https://www</w:t>
      </w:r>
      <w:r w:rsidR="00D132BE">
        <w:rPr>
          <w:sz w:val="22"/>
          <w:szCs w:val="22"/>
        </w:rPr>
        <w:t>.saint-andre.re</w:t>
      </w:r>
    </w:p>
    <w:p w:rsidR="00D132BE" w:rsidRDefault="00432B48">
      <w:pPr>
        <w:spacing w:after="200" w:line="276" w:lineRule="auto"/>
        <w:jc w:val="both"/>
        <w:rPr>
          <w:sz w:val="22"/>
          <w:szCs w:val="22"/>
        </w:rPr>
      </w:pPr>
      <w:r>
        <w:rPr>
          <w:b/>
          <w:sz w:val="22"/>
          <w:szCs w:val="22"/>
        </w:rPr>
        <w:t>Adresse à laquelle des informations complémentaires peuvent être obtenues</w:t>
      </w:r>
      <w:r>
        <w:rPr>
          <w:sz w:val="22"/>
          <w:szCs w:val="22"/>
        </w:rPr>
        <w:t xml:space="preserve"> : Commune de Saint-André</w:t>
      </w:r>
      <w:r w:rsidR="00D132BE">
        <w:rPr>
          <w:sz w:val="22"/>
          <w:szCs w:val="22"/>
        </w:rPr>
        <w:t xml:space="preserve"> </w:t>
      </w:r>
      <w:r>
        <w:rPr>
          <w:sz w:val="22"/>
          <w:szCs w:val="22"/>
        </w:rPr>
        <w:t xml:space="preserve">Place du 2 décembre B.P </w:t>
      </w:r>
      <w:proofErr w:type="gramStart"/>
      <w:r>
        <w:rPr>
          <w:sz w:val="22"/>
          <w:szCs w:val="22"/>
        </w:rPr>
        <w:t>505 ,</w:t>
      </w:r>
      <w:proofErr w:type="gramEnd"/>
      <w:r>
        <w:rPr>
          <w:sz w:val="22"/>
          <w:szCs w:val="22"/>
        </w:rPr>
        <w:t xml:space="preserve"> 97440 Saint-André, RÉUNION. Tél.</w:t>
      </w:r>
      <w:r w:rsidR="00BF508F" w:rsidRPr="00BF508F">
        <w:t xml:space="preserve"> </w:t>
      </w:r>
      <w:r w:rsidR="00BF508F" w:rsidRPr="00BF508F">
        <w:rPr>
          <w:sz w:val="22"/>
          <w:szCs w:val="22"/>
        </w:rPr>
        <w:t xml:space="preserve">0262474552 </w:t>
      </w:r>
      <w:r>
        <w:rPr>
          <w:sz w:val="22"/>
          <w:szCs w:val="22"/>
        </w:rPr>
        <w:t xml:space="preserve"> Courriel : </w:t>
      </w:r>
      <w:r w:rsidR="00BF508F" w:rsidRPr="00BF508F">
        <w:rPr>
          <w:sz w:val="22"/>
          <w:szCs w:val="22"/>
        </w:rPr>
        <w:t>colosse@saint-andre.re</w:t>
      </w:r>
    </w:p>
    <w:p w:rsidR="0018788F" w:rsidRDefault="00432B48">
      <w:pPr>
        <w:spacing w:after="200" w:line="276" w:lineRule="auto"/>
        <w:jc w:val="both"/>
        <w:rPr>
          <w:sz w:val="22"/>
          <w:szCs w:val="22"/>
        </w:rPr>
      </w:pPr>
      <w:r>
        <w:rPr>
          <w:b/>
          <w:sz w:val="22"/>
          <w:szCs w:val="22"/>
        </w:rPr>
        <w:t xml:space="preserve">Adresse à laquelle les offres ou demandes de participation doivent être envoyées : </w:t>
      </w:r>
      <w:r>
        <w:rPr>
          <w:sz w:val="22"/>
          <w:szCs w:val="22"/>
        </w:rPr>
        <w:t xml:space="preserve">Commune de Saint-André Place du 2 décembre B.P 505, 97440 Saint-André, RÉUNION. </w:t>
      </w:r>
      <w:r w:rsidR="00BF508F" w:rsidRPr="00BF508F">
        <w:rPr>
          <w:sz w:val="22"/>
          <w:szCs w:val="22"/>
        </w:rPr>
        <w:t>colosse@saint-andre.re</w:t>
      </w:r>
      <w:r>
        <w:rPr>
          <w:sz w:val="22"/>
          <w:szCs w:val="22"/>
        </w:rPr>
        <w:t xml:space="preserve">. </w:t>
      </w:r>
    </w:p>
    <w:p w:rsidR="0018788F" w:rsidRDefault="00432B48">
      <w:pPr>
        <w:spacing w:after="200" w:line="276" w:lineRule="auto"/>
        <w:jc w:val="both"/>
        <w:rPr>
          <w:sz w:val="22"/>
          <w:szCs w:val="22"/>
        </w:rPr>
      </w:pPr>
      <w:r>
        <w:rPr>
          <w:sz w:val="22"/>
          <w:szCs w:val="22"/>
        </w:rPr>
        <w:t>La Commune de Saint-André se réserve le droit, à tout moment, d’interrompre, de suspendre ou d’annuler le présent « Appel à projets » et de ne pas donner suite aux offres reçues, les candidats s’interdisant toute réclamation ou demande de dédommagement.</w:t>
      </w:r>
    </w:p>
    <w:p w:rsidR="0018788F" w:rsidRDefault="0018788F">
      <w:pPr>
        <w:spacing w:after="200" w:line="276" w:lineRule="auto"/>
        <w:jc w:val="both"/>
        <w:rPr>
          <w:sz w:val="22"/>
          <w:szCs w:val="22"/>
        </w:rPr>
      </w:pPr>
    </w:p>
    <w:p w:rsidR="0018788F" w:rsidRDefault="00432B48">
      <w:pPr>
        <w:spacing w:after="200" w:line="276" w:lineRule="auto"/>
        <w:jc w:val="both"/>
        <w:rPr>
          <w:sz w:val="22"/>
          <w:szCs w:val="22"/>
        </w:rPr>
      </w:pPr>
      <w:r>
        <w:rPr>
          <w:b/>
          <w:sz w:val="22"/>
          <w:szCs w:val="22"/>
        </w:rPr>
        <w:lastRenderedPageBreak/>
        <w:t>CONTENU DU DOSSIER DE REPONSE</w:t>
      </w:r>
    </w:p>
    <w:p w:rsidR="0018788F" w:rsidRDefault="00432B48">
      <w:pPr>
        <w:spacing w:after="200" w:line="276" w:lineRule="auto"/>
        <w:jc w:val="both"/>
        <w:rPr>
          <w:sz w:val="22"/>
          <w:szCs w:val="22"/>
        </w:rPr>
      </w:pPr>
      <w:r>
        <w:rPr>
          <w:sz w:val="22"/>
          <w:szCs w:val="22"/>
        </w:rPr>
        <w:t>Les opérateurs présenteront leur dossier de réponse, en un seul exemplaire, comprenant leur candidature et leur proposition de projet, contenant les pièces suivantes :</w:t>
      </w:r>
    </w:p>
    <w:p w:rsidR="0018788F" w:rsidRDefault="00432B48">
      <w:pPr>
        <w:spacing w:after="200" w:line="276" w:lineRule="auto"/>
        <w:jc w:val="both"/>
        <w:rPr>
          <w:sz w:val="22"/>
          <w:szCs w:val="22"/>
        </w:rPr>
      </w:pPr>
      <w:r>
        <w:rPr>
          <w:sz w:val="22"/>
          <w:szCs w:val="22"/>
          <w:u w:val="single"/>
        </w:rPr>
        <w:t>Pièces relatives à la candidature :</w:t>
      </w:r>
      <w:r>
        <w:rPr>
          <w:sz w:val="22"/>
          <w:szCs w:val="22"/>
        </w:rPr>
        <w:tab/>
      </w:r>
      <w:r>
        <w:rPr>
          <w:sz w:val="22"/>
          <w:szCs w:val="22"/>
        </w:rPr>
        <w:br/>
        <w:t>• La présentation de la situation juridique de l’entreprise si existante (ou à créer) : nom, raison sociale, forme juridique, siège social, activités, effectifs, coordonnées de l’opérateur</w:t>
      </w:r>
      <w:r>
        <w:rPr>
          <w:sz w:val="22"/>
          <w:szCs w:val="22"/>
        </w:rPr>
        <w:tab/>
      </w:r>
      <w:r>
        <w:rPr>
          <w:sz w:val="22"/>
          <w:szCs w:val="22"/>
        </w:rPr>
        <w:br/>
        <w:t>• Liste des références professionnelles et précisions sur la situation financière (CA annuel sur les trois dernières années, bilan, compte de résultat ou tout autre pièce significative), sur les capacités techniques du candidat</w:t>
      </w:r>
    </w:p>
    <w:p w:rsidR="0018788F" w:rsidRDefault="00432B48">
      <w:pPr>
        <w:spacing w:after="200" w:line="276" w:lineRule="auto"/>
        <w:jc w:val="both"/>
        <w:rPr>
          <w:sz w:val="22"/>
          <w:szCs w:val="22"/>
          <w:u w:val="single"/>
        </w:rPr>
      </w:pPr>
      <w:r>
        <w:rPr>
          <w:sz w:val="22"/>
          <w:szCs w:val="22"/>
          <w:u w:val="single"/>
        </w:rPr>
        <w:t>Pièces relatives à la proposition de projet :</w:t>
      </w:r>
    </w:p>
    <w:p w:rsidR="0018788F" w:rsidRDefault="00432B48">
      <w:pPr>
        <w:spacing w:after="200" w:line="276" w:lineRule="auto"/>
        <w:jc w:val="both"/>
        <w:rPr>
          <w:sz w:val="22"/>
          <w:szCs w:val="22"/>
        </w:rPr>
      </w:pPr>
      <w:r>
        <w:rPr>
          <w:sz w:val="22"/>
          <w:szCs w:val="22"/>
        </w:rPr>
        <w:t>• Les candidats sont appelés à remplir le dossier selon le canevas ci-joint ; «</w:t>
      </w:r>
      <w:r w:rsidR="001F43B8">
        <w:rPr>
          <w:rFonts w:ascii="Arial" w:eastAsia="Arial" w:hAnsi="Arial"/>
          <w:sz w:val="17"/>
        </w:rPr>
        <w:t>3</w:t>
      </w:r>
      <w:r>
        <w:rPr>
          <w:rFonts w:ascii="Arial" w:eastAsia="Arial" w:hAnsi="Arial"/>
          <w:sz w:val="17"/>
        </w:rPr>
        <w:t>.PDC AAP REPONSE</w:t>
      </w:r>
      <w:r>
        <w:rPr>
          <w:sz w:val="22"/>
          <w:szCs w:val="22"/>
        </w:rPr>
        <w:t xml:space="preserve"> ».</w:t>
      </w:r>
    </w:p>
    <w:p w:rsidR="0018788F" w:rsidRDefault="0018788F">
      <w:pPr>
        <w:spacing w:after="200" w:line="276" w:lineRule="auto"/>
        <w:jc w:val="both"/>
        <w:rPr>
          <w:sz w:val="22"/>
          <w:szCs w:val="22"/>
        </w:rPr>
      </w:pPr>
    </w:p>
    <w:p w:rsidR="0018788F" w:rsidRDefault="00432B48">
      <w:pPr>
        <w:spacing w:after="200" w:line="276" w:lineRule="auto"/>
        <w:jc w:val="both"/>
        <w:rPr>
          <w:b/>
          <w:sz w:val="22"/>
          <w:szCs w:val="22"/>
        </w:rPr>
      </w:pPr>
      <w:r>
        <w:rPr>
          <w:b/>
          <w:sz w:val="22"/>
          <w:szCs w:val="22"/>
        </w:rPr>
        <w:t>ÉVALUATION DES PROPOSITIONS DE PROJETS</w:t>
      </w:r>
    </w:p>
    <w:p w:rsidR="0018788F" w:rsidRDefault="00432B48">
      <w:pPr>
        <w:spacing w:after="200" w:line="276" w:lineRule="auto"/>
        <w:jc w:val="both"/>
        <w:rPr>
          <w:sz w:val="22"/>
          <w:szCs w:val="22"/>
        </w:rPr>
      </w:pPr>
      <w:r>
        <w:rPr>
          <w:sz w:val="22"/>
          <w:szCs w:val="22"/>
        </w:rPr>
        <w:t>Les candidats sont invités à produire un dossier le plus complet possible.</w:t>
      </w:r>
    </w:p>
    <w:p w:rsidR="0018788F" w:rsidRDefault="00432B48">
      <w:pPr>
        <w:spacing w:after="200" w:line="276" w:lineRule="auto"/>
        <w:jc w:val="both"/>
        <w:rPr>
          <w:sz w:val="22"/>
          <w:szCs w:val="22"/>
        </w:rPr>
      </w:pPr>
      <w:r>
        <w:rPr>
          <w:sz w:val="22"/>
          <w:szCs w:val="22"/>
        </w:rPr>
        <w:t>L’évaluation des propositions de réponse sera effectuée par la Commune de Saint-André (ou la structure de portage du Parc si elle existe) et le gestionnaire du Parc dont la désignation est en cours. Durant la procédure, la Commune de Saint-André pourra être amenée à demander des compléments d’information aux candidats sur les points qui lui apparaissent déterminants à savoir :</w:t>
      </w:r>
    </w:p>
    <w:p w:rsidR="001F43B8" w:rsidRDefault="001F43B8" w:rsidP="003167D7">
      <w:pPr>
        <w:pStyle w:val="Paragraphedeliste"/>
        <w:numPr>
          <w:ilvl w:val="0"/>
          <w:numId w:val="7"/>
        </w:numPr>
        <w:spacing w:after="200" w:line="276" w:lineRule="auto"/>
        <w:jc w:val="both"/>
        <w:rPr>
          <w:sz w:val="22"/>
          <w:szCs w:val="22"/>
        </w:rPr>
      </w:pPr>
      <w:r>
        <w:rPr>
          <w:sz w:val="22"/>
          <w:szCs w:val="22"/>
        </w:rPr>
        <w:t>Qualité des prestations et services proposés</w:t>
      </w:r>
    </w:p>
    <w:p w:rsidR="001F43B8" w:rsidRPr="001F43B8" w:rsidRDefault="00432B48" w:rsidP="001F43B8">
      <w:pPr>
        <w:pStyle w:val="Paragraphedeliste"/>
        <w:numPr>
          <w:ilvl w:val="0"/>
          <w:numId w:val="7"/>
        </w:numPr>
        <w:spacing w:after="200" w:line="276" w:lineRule="auto"/>
        <w:jc w:val="both"/>
        <w:rPr>
          <w:sz w:val="22"/>
          <w:szCs w:val="22"/>
        </w:rPr>
      </w:pPr>
      <w:r w:rsidRPr="003167D7">
        <w:rPr>
          <w:sz w:val="22"/>
          <w:szCs w:val="22"/>
        </w:rPr>
        <w:t>M</w:t>
      </w:r>
      <w:r w:rsidR="001F43B8">
        <w:rPr>
          <w:sz w:val="22"/>
          <w:szCs w:val="22"/>
        </w:rPr>
        <w:t>otivations du porteur de projet (participation aux évènements de la Ville, proposition d’animations noctur</w:t>
      </w:r>
      <w:r w:rsidR="00686458">
        <w:rPr>
          <w:sz w:val="22"/>
          <w:szCs w:val="22"/>
        </w:rPr>
        <w:t>n</w:t>
      </w:r>
      <w:r w:rsidR="001F43B8">
        <w:rPr>
          <w:sz w:val="22"/>
          <w:szCs w:val="22"/>
        </w:rPr>
        <w:t>es…)</w:t>
      </w:r>
    </w:p>
    <w:p w:rsidR="006E5FE5" w:rsidRDefault="006E5FE5" w:rsidP="003167D7">
      <w:pPr>
        <w:pStyle w:val="Paragraphedeliste"/>
        <w:numPr>
          <w:ilvl w:val="0"/>
          <w:numId w:val="7"/>
        </w:numPr>
        <w:spacing w:after="200" w:line="276" w:lineRule="auto"/>
        <w:jc w:val="both"/>
        <w:rPr>
          <w:sz w:val="22"/>
          <w:szCs w:val="22"/>
        </w:rPr>
      </w:pPr>
      <w:r>
        <w:rPr>
          <w:sz w:val="22"/>
          <w:szCs w:val="22"/>
        </w:rPr>
        <w:t xml:space="preserve">Aménagement tenant compte </w:t>
      </w:r>
      <w:r w:rsidR="00A227D2">
        <w:rPr>
          <w:sz w:val="22"/>
          <w:szCs w:val="22"/>
        </w:rPr>
        <w:t xml:space="preserve">des matériaux biosourcés, </w:t>
      </w:r>
      <w:r>
        <w:rPr>
          <w:sz w:val="22"/>
          <w:szCs w:val="22"/>
        </w:rPr>
        <w:t>de la biodiversité et de l’environnement.</w:t>
      </w:r>
    </w:p>
    <w:p w:rsidR="00E16DD5" w:rsidRDefault="006E5FE5" w:rsidP="00E16DD5">
      <w:pPr>
        <w:pStyle w:val="Paragraphedeliste"/>
        <w:numPr>
          <w:ilvl w:val="0"/>
          <w:numId w:val="7"/>
        </w:numPr>
        <w:spacing w:after="200" w:line="276" w:lineRule="auto"/>
        <w:jc w:val="both"/>
        <w:rPr>
          <w:sz w:val="22"/>
          <w:szCs w:val="22"/>
        </w:rPr>
      </w:pPr>
      <w:r>
        <w:rPr>
          <w:sz w:val="22"/>
          <w:szCs w:val="22"/>
        </w:rPr>
        <w:t xml:space="preserve">Design </w:t>
      </w:r>
      <w:r w:rsidR="003167D7">
        <w:rPr>
          <w:sz w:val="22"/>
          <w:szCs w:val="22"/>
        </w:rPr>
        <w:t>proposé – visuel de leur structure</w:t>
      </w:r>
    </w:p>
    <w:p w:rsidR="006E5FE5" w:rsidRDefault="006E5FE5" w:rsidP="00E16DD5">
      <w:pPr>
        <w:pStyle w:val="Paragraphedeliste"/>
        <w:numPr>
          <w:ilvl w:val="0"/>
          <w:numId w:val="7"/>
        </w:numPr>
        <w:spacing w:after="200" w:line="276" w:lineRule="auto"/>
        <w:jc w:val="both"/>
        <w:rPr>
          <w:sz w:val="22"/>
          <w:szCs w:val="22"/>
        </w:rPr>
      </w:pPr>
      <w:r>
        <w:rPr>
          <w:sz w:val="22"/>
          <w:szCs w:val="22"/>
        </w:rPr>
        <w:t>Qualité de l’équipement</w:t>
      </w:r>
    </w:p>
    <w:p w:rsidR="00E16DD5" w:rsidRDefault="00432B48" w:rsidP="00E16DD5">
      <w:pPr>
        <w:pStyle w:val="Paragraphedeliste"/>
        <w:numPr>
          <w:ilvl w:val="0"/>
          <w:numId w:val="7"/>
        </w:numPr>
        <w:spacing w:after="200" w:line="276" w:lineRule="auto"/>
        <w:jc w:val="both"/>
        <w:rPr>
          <w:sz w:val="22"/>
          <w:szCs w:val="22"/>
        </w:rPr>
      </w:pPr>
      <w:r w:rsidRPr="00E16DD5">
        <w:rPr>
          <w:sz w:val="22"/>
          <w:szCs w:val="22"/>
        </w:rPr>
        <w:t>Garanties et expériences professionnelles dans la gestion de services comparables, aptitude du candidat à assurer le fonctionnement et la  continuité du service</w:t>
      </w:r>
    </w:p>
    <w:p w:rsidR="00E16DD5" w:rsidRDefault="00432B48" w:rsidP="00E16DD5">
      <w:pPr>
        <w:pStyle w:val="Paragraphedeliste"/>
        <w:numPr>
          <w:ilvl w:val="0"/>
          <w:numId w:val="7"/>
        </w:numPr>
        <w:spacing w:after="200" w:line="276" w:lineRule="auto"/>
        <w:jc w:val="both"/>
        <w:rPr>
          <w:sz w:val="22"/>
          <w:szCs w:val="22"/>
        </w:rPr>
      </w:pPr>
      <w:r w:rsidRPr="00E16DD5">
        <w:rPr>
          <w:sz w:val="22"/>
          <w:szCs w:val="22"/>
        </w:rPr>
        <w:t>Contenu du projet : qualité de l’encadrement, qualité des offres de prestations, insertion du projet au regard du potentiel de développement touristiques du site,</w:t>
      </w:r>
    </w:p>
    <w:p w:rsidR="0018788F" w:rsidRPr="00E16DD5" w:rsidRDefault="00432B48" w:rsidP="00E16DD5">
      <w:pPr>
        <w:pStyle w:val="Paragraphedeliste"/>
        <w:numPr>
          <w:ilvl w:val="0"/>
          <w:numId w:val="7"/>
        </w:numPr>
        <w:spacing w:after="200" w:line="276" w:lineRule="auto"/>
        <w:jc w:val="both"/>
        <w:rPr>
          <w:sz w:val="22"/>
          <w:szCs w:val="22"/>
        </w:rPr>
      </w:pPr>
      <w:r w:rsidRPr="00E16DD5">
        <w:rPr>
          <w:sz w:val="22"/>
          <w:szCs w:val="22"/>
        </w:rPr>
        <w:t>Garanties financières réalistes. La Commune de Saint-André pourra procéder à des auditions et à la négociation des propositions recueillies.</w:t>
      </w:r>
      <w:r w:rsidRPr="00E16DD5">
        <w:rPr>
          <w:color w:val="FF0000"/>
          <w:sz w:val="22"/>
          <w:szCs w:val="22"/>
        </w:rPr>
        <w:t xml:space="preserve"> </w:t>
      </w:r>
    </w:p>
    <w:p w:rsidR="0018788F" w:rsidRDefault="0018788F">
      <w:pPr>
        <w:spacing w:after="200" w:line="276" w:lineRule="auto"/>
        <w:jc w:val="both"/>
        <w:rPr>
          <w:sz w:val="22"/>
          <w:szCs w:val="22"/>
        </w:rPr>
      </w:pPr>
    </w:p>
    <w:p w:rsidR="002B5152" w:rsidRDefault="002B5152">
      <w:pPr>
        <w:spacing w:after="200" w:line="276" w:lineRule="auto"/>
        <w:jc w:val="both"/>
        <w:rPr>
          <w:sz w:val="22"/>
          <w:szCs w:val="22"/>
        </w:rPr>
      </w:pPr>
    </w:p>
    <w:p w:rsidR="002B5152" w:rsidRDefault="002B5152">
      <w:pPr>
        <w:spacing w:after="200" w:line="276" w:lineRule="auto"/>
        <w:jc w:val="both"/>
        <w:rPr>
          <w:sz w:val="22"/>
          <w:szCs w:val="22"/>
        </w:rPr>
      </w:pPr>
    </w:p>
    <w:p w:rsidR="0018788F" w:rsidRDefault="0018788F">
      <w:pPr>
        <w:spacing w:after="200" w:line="276" w:lineRule="auto"/>
        <w:jc w:val="both"/>
        <w:rPr>
          <w:sz w:val="22"/>
          <w:szCs w:val="22"/>
        </w:rPr>
      </w:pPr>
    </w:p>
    <w:p w:rsidR="00686458" w:rsidRDefault="00686458">
      <w:pPr>
        <w:spacing w:after="200" w:line="276" w:lineRule="auto"/>
        <w:jc w:val="both"/>
        <w:rPr>
          <w:sz w:val="22"/>
          <w:szCs w:val="22"/>
        </w:rPr>
      </w:pPr>
    </w:p>
    <w:p w:rsidR="001F43B8" w:rsidRDefault="001F43B8">
      <w:pPr>
        <w:spacing w:after="200" w:line="276" w:lineRule="auto"/>
        <w:jc w:val="both"/>
        <w:rPr>
          <w:sz w:val="22"/>
          <w:szCs w:val="22"/>
        </w:rPr>
      </w:pPr>
    </w:p>
    <w:p w:rsidR="0018788F" w:rsidRDefault="00432B48">
      <w:pPr>
        <w:spacing w:after="200" w:line="276" w:lineRule="auto"/>
        <w:jc w:val="both"/>
        <w:rPr>
          <w:b/>
          <w:sz w:val="22"/>
          <w:szCs w:val="22"/>
        </w:rPr>
      </w:pPr>
      <w:r>
        <w:rPr>
          <w:b/>
          <w:sz w:val="22"/>
          <w:szCs w:val="22"/>
        </w:rPr>
        <w:lastRenderedPageBreak/>
        <w:t>CONDITIONS D’ENVOI OU DE REMISE DES DOSSIERS</w:t>
      </w:r>
    </w:p>
    <w:p w:rsidR="0018788F" w:rsidRDefault="00432B48">
      <w:pPr>
        <w:spacing w:after="200" w:line="276" w:lineRule="auto"/>
        <w:jc w:val="both"/>
        <w:rPr>
          <w:sz w:val="22"/>
          <w:szCs w:val="22"/>
        </w:rPr>
      </w:pPr>
      <w:r>
        <w:rPr>
          <w:sz w:val="22"/>
          <w:szCs w:val="22"/>
        </w:rPr>
        <w:t>Les candidats transmettent leur offre sous pli cacheté portant les mentions :</w:t>
      </w:r>
    </w:p>
    <w:p w:rsidR="0018788F" w:rsidRDefault="00432B48">
      <w:pPr>
        <w:spacing w:after="200" w:line="276" w:lineRule="auto"/>
        <w:rPr>
          <w:sz w:val="22"/>
          <w:szCs w:val="22"/>
        </w:rPr>
      </w:pPr>
      <w:r>
        <w:rPr>
          <w:sz w:val="22"/>
          <w:szCs w:val="22"/>
        </w:rPr>
        <w:t>Offre pour :</w:t>
      </w:r>
      <w:r>
        <w:rPr>
          <w:sz w:val="22"/>
          <w:szCs w:val="22"/>
        </w:rPr>
        <w:tab/>
      </w:r>
    </w:p>
    <w:p w:rsidR="0018788F" w:rsidRDefault="00432B48">
      <w:pPr>
        <w:spacing w:after="200" w:line="276" w:lineRule="auto"/>
        <w:jc w:val="center"/>
        <w:rPr>
          <w:sz w:val="22"/>
          <w:szCs w:val="22"/>
        </w:rPr>
      </w:pPr>
      <w:r>
        <w:rPr>
          <w:sz w:val="22"/>
          <w:szCs w:val="22"/>
        </w:rPr>
        <w:br/>
        <w:t>Appel à projets « PARC DU COLOSSE » Commune de SAINT-ANDRE</w:t>
      </w:r>
      <w:r>
        <w:rPr>
          <w:sz w:val="22"/>
          <w:szCs w:val="22"/>
        </w:rPr>
        <w:tab/>
      </w:r>
      <w:r>
        <w:rPr>
          <w:sz w:val="22"/>
          <w:szCs w:val="22"/>
        </w:rPr>
        <w:br/>
      </w:r>
    </w:p>
    <w:p w:rsidR="0018788F" w:rsidRDefault="00432B48">
      <w:pPr>
        <w:spacing w:after="200" w:line="276" w:lineRule="auto"/>
        <w:jc w:val="both"/>
        <w:rPr>
          <w:sz w:val="22"/>
          <w:szCs w:val="22"/>
        </w:rPr>
      </w:pPr>
      <w:r>
        <w:rPr>
          <w:sz w:val="22"/>
          <w:szCs w:val="22"/>
        </w:rPr>
        <w:t xml:space="preserve">Ce pli doit </w:t>
      </w:r>
      <w:r w:rsidR="001F43B8">
        <w:rPr>
          <w:sz w:val="22"/>
          <w:szCs w:val="22"/>
        </w:rPr>
        <w:t xml:space="preserve">parvenir à destination avant le </w:t>
      </w:r>
      <w:r w:rsidR="004057DE">
        <w:rPr>
          <w:sz w:val="22"/>
          <w:szCs w:val="22"/>
        </w:rPr>
        <w:t>02</w:t>
      </w:r>
      <w:r w:rsidR="001F43B8">
        <w:rPr>
          <w:sz w:val="22"/>
          <w:szCs w:val="22"/>
        </w:rPr>
        <w:t xml:space="preserve"> septembre 2021 </w:t>
      </w:r>
      <w:r>
        <w:rPr>
          <w:sz w:val="22"/>
          <w:szCs w:val="22"/>
        </w:rPr>
        <w:t>à l’adresse suivante :</w:t>
      </w:r>
    </w:p>
    <w:p w:rsidR="0018788F" w:rsidRDefault="00432B48">
      <w:pPr>
        <w:spacing w:after="200" w:line="276" w:lineRule="auto"/>
        <w:jc w:val="both"/>
        <w:rPr>
          <w:sz w:val="22"/>
          <w:szCs w:val="22"/>
        </w:rPr>
      </w:pPr>
      <w:r>
        <w:rPr>
          <w:sz w:val="22"/>
          <w:szCs w:val="22"/>
        </w:rPr>
        <w:t xml:space="preserve">Mairie de Saint-André, Place du 2 décembre – BP 505   </w:t>
      </w:r>
      <w:r w:rsidR="00352547">
        <w:rPr>
          <w:sz w:val="22"/>
          <w:szCs w:val="22"/>
        </w:rPr>
        <w:t>97 440 Saint André (LA REUNION).</w:t>
      </w:r>
    </w:p>
    <w:p w:rsidR="0018788F" w:rsidRDefault="00432B48">
      <w:pPr>
        <w:spacing w:after="200" w:line="276" w:lineRule="auto"/>
        <w:jc w:val="both"/>
        <w:rPr>
          <w:sz w:val="22"/>
          <w:szCs w:val="22"/>
        </w:rPr>
      </w:pPr>
      <w:r>
        <w:rPr>
          <w:sz w:val="22"/>
          <w:szCs w:val="22"/>
        </w:rPr>
        <w:t>RENSEIGNEMENTS ET VISITE SUR SITE</w:t>
      </w:r>
      <w:bookmarkStart w:id="8" w:name="_GoBack"/>
      <w:bookmarkEnd w:id="8"/>
    </w:p>
    <w:p w:rsidR="0018788F" w:rsidRDefault="00432B48">
      <w:pPr>
        <w:spacing w:after="200" w:line="276" w:lineRule="auto"/>
        <w:jc w:val="both"/>
        <w:rPr>
          <w:sz w:val="22"/>
          <w:szCs w:val="22"/>
        </w:rPr>
      </w:pPr>
      <w:r>
        <w:rPr>
          <w:sz w:val="22"/>
          <w:szCs w:val="22"/>
        </w:rPr>
        <w:t>Demande de renseignements :</w:t>
      </w:r>
    </w:p>
    <w:p w:rsidR="0018788F" w:rsidRDefault="00432B48">
      <w:pPr>
        <w:spacing w:after="200" w:line="276" w:lineRule="auto"/>
        <w:jc w:val="both"/>
        <w:rPr>
          <w:sz w:val="22"/>
          <w:szCs w:val="22"/>
        </w:rPr>
      </w:pPr>
      <w:r>
        <w:rPr>
          <w:sz w:val="22"/>
          <w:szCs w:val="22"/>
        </w:rPr>
        <w:t xml:space="preserve">Pour obtenir tous les renseignements complémentaires qui leur seraient nécessaires au cours du montage de leur dossier, les candidats devront faire parvenir une demande par mail à l’adresse suivante : </w:t>
      </w:r>
      <w:r w:rsidR="00352547" w:rsidRPr="00352547">
        <w:rPr>
          <w:sz w:val="22"/>
          <w:szCs w:val="22"/>
        </w:rPr>
        <w:t>colosse@saint-andre.re</w:t>
      </w:r>
    </w:p>
    <w:p w:rsidR="0018788F" w:rsidRDefault="00432B48">
      <w:pPr>
        <w:spacing w:after="200" w:line="276" w:lineRule="auto"/>
        <w:jc w:val="both"/>
        <w:rPr>
          <w:sz w:val="22"/>
          <w:szCs w:val="22"/>
        </w:rPr>
      </w:pPr>
      <w:r>
        <w:rPr>
          <w:sz w:val="22"/>
          <w:szCs w:val="22"/>
        </w:rPr>
        <w:t xml:space="preserve">Visites sur site : La visite du site est possible. </w:t>
      </w:r>
    </w:p>
    <w:p w:rsidR="0018788F" w:rsidRDefault="00432B48">
      <w:pPr>
        <w:spacing w:line="0" w:lineRule="atLeast"/>
        <w:rPr>
          <w:rFonts w:ascii="Arial" w:eastAsia="Arial" w:hAnsi="Arial"/>
          <w:sz w:val="17"/>
        </w:rPr>
      </w:pPr>
      <w:r>
        <w:rPr>
          <w:sz w:val="22"/>
          <w:szCs w:val="22"/>
        </w:rPr>
        <w:t>Les candidats intéressés par la visite devront prendre rendez-vous préalablement par mail</w:t>
      </w:r>
      <w:r w:rsidR="00352547">
        <w:rPr>
          <w:sz w:val="22"/>
          <w:szCs w:val="22"/>
        </w:rPr>
        <w:t xml:space="preserve"> : </w:t>
      </w:r>
      <w:r w:rsidR="00352547" w:rsidRPr="00352547">
        <w:rPr>
          <w:sz w:val="22"/>
          <w:szCs w:val="22"/>
        </w:rPr>
        <w:t>colosse@saint-andre.re</w:t>
      </w:r>
    </w:p>
    <w:sectPr w:rsidR="0018788F">
      <w:headerReference w:type="default" r:id="rId23"/>
      <w:pgSz w:w="11906" w:h="16838"/>
      <w:pgMar w:top="1417" w:right="1417" w:bottom="1417" w:left="1417" w:header="708"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FE3" w:rsidRDefault="007E4FE3">
      <w:r>
        <w:separator/>
      </w:r>
    </w:p>
  </w:endnote>
  <w:endnote w:type="continuationSeparator" w:id="0">
    <w:p w:rsidR="007E4FE3" w:rsidRDefault="007E4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Open San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FE3" w:rsidRDefault="007E4FE3">
      <w:r>
        <w:separator/>
      </w:r>
    </w:p>
  </w:footnote>
  <w:footnote w:type="continuationSeparator" w:id="0">
    <w:p w:rsidR="007E4FE3" w:rsidRDefault="007E4F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8F" w:rsidRDefault="00432B48">
    <w:pPr>
      <w:pStyle w:val="En-tte"/>
      <w:jc w:val="center"/>
    </w:pPr>
    <w:r>
      <w:t>PARC DU COLOSSE – ZONES - SECTEURS</w:t>
    </w:r>
  </w:p>
  <w:p w:rsidR="0018788F" w:rsidRDefault="0018788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8F" w:rsidRDefault="00432B48">
    <w:pPr>
      <w:pStyle w:val="En-tte"/>
      <w:jc w:val="center"/>
    </w:pPr>
    <w:r>
      <w:t>SECTEUR 1 - BATIMENTS- LOCAUX DISPONIBLES</w:t>
    </w:r>
  </w:p>
  <w:p w:rsidR="0018788F" w:rsidRDefault="0018788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8F" w:rsidRDefault="00432B48">
    <w:pPr>
      <w:pStyle w:val="En-tte"/>
      <w:jc w:val="center"/>
    </w:pPr>
    <w:r>
      <w:t>SECTEUR 2 - BASSIN DE BAIGNADE- LOCAUX DISPONIBLES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8F" w:rsidRDefault="00432B48">
    <w:pPr>
      <w:pStyle w:val="En-tte"/>
      <w:jc w:val="center"/>
    </w:pPr>
    <w:r>
      <w:t>SECTEUR 3/4  - PARC- SURFACES DISPONIBLES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8F" w:rsidRDefault="00432B48">
    <w:pPr>
      <w:pStyle w:val="En-tte"/>
      <w:jc w:val="center"/>
    </w:pPr>
    <w:r>
      <w:t>SECTEUR 5  - ETANG- SURFACES DISPONIBLES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8F" w:rsidRDefault="0018788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83303"/>
    <w:multiLevelType w:val="multilevel"/>
    <w:tmpl w:val="93E2B29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43E9745A"/>
    <w:multiLevelType w:val="hybridMultilevel"/>
    <w:tmpl w:val="B9C42246"/>
    <w:lvl w:ilvl="0" w:tplc="4C86334E">
      <w:start w:val="1"/>
      <w:numFmt w:val="decimal"/>
      <w:lvlText w:val="%1."/>
      <w:lvlJc w:val="left"/>
      <w:pPr>
        <w:ind w:left="705" w:hanging="705"/>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49550D6F"/>
    <w:multiLevelType w:val="multilevel"/>
    <w:tmpl w:val="2506D352"/>
    <w:lvl w:ilvl="0">
      <w:start w:val="5"/>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4F967CAB"/>
    <w:multiLevelType w:val="multilevel"/>
    <w:tmpl w:val="FF04CA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nsid w:val="4FA377E1"/>
    <w:multiLevelType w:val="multilevel"/>
    <w:tmpl w:val="A148C6F6"/>
    <w:lvl w:ilvl="0">
      <w:start w:val="1"/>
      <w:numFmt w:val="decimal"/>
      <w:lvlText w:val="%1."/>
      <w:lvlJc w:val="left"/>
      <w:pPr>
        <w:tabs>
          <w:tab w:val="num" w:pos="0"/>
        </w:tabs>
        <w:ind w:left="360" w:hanging="360"/>
      </w:p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nsid w:val="6F0200CE"/>
    <w:multiLevelType w:val="multilevel"/>
    <w:tmpl w:val="FED03D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nsid w:val="716911D9"/>
    <w:multiLevelType w:val="multilevel"/>
    <w:tmpl w:val="DAEACAD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2"/>
  </w:num>
  <w:num w:numId="2">
    <w:abstractNumId w:val="3"/>
  </w:num>
  <w:num w:numId="3">
    <w:abstractNumId w:val="6"/>
  </w:num>
  <w:num w:numId="4">
    <w:abstractNumId w:val="4"/>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88F"/>
    <w:rsid w:val="00014FBE"/>
    <w:rsid w:val="00052580"/>
    <w:rsid w:val="000675F6"/>
    <w:rsid w:val="000F124C"/>
    <w:rsid w:val="0018669E"/>
    <w:rsid w:val="0018788F"/>
    <w:rsid w:val="00197165"/>
    <w:rsid w:val="001D0952"/>
    <w:rsid w:val="001D78D5"/>
    <w:rsid w:val="001F43B8"/>
    <w:rsid w:val="002B2986"/>
    <w:rsid w:val="002B5152"/>
    <w:rsid w:val="003167D7"/>
    <w:rsid w:val="00343B6A"/>
    <w:rsid w:val="0034764D"/>
    <w:rsid w:val="00352547"/>
    <w:rsid w:val="00381FF7"/>
    <w:rsid w:val="004057DE"/>
    <w:rsid w:val="00426F04"/>
    <w:rsid w:val="00432B48"/>
    <w:rsid w:val="00522E3F"/>
    <w:rsid w:val="00621D06"/>
    <w:rsid w:val="00686458"/>
    <w:rsid w:val="006C5D55"/>
    <w:rsid w:val="006E5FE5"/>
    <w:rsid w:val="007858EE"/>
    <w:rsid w:val="007E4FE3"/>
    <w:rsid w:val="00822CA0"/>
    <w:rsid w:val="00834322"/>
    <w:rsid w:val="008A08E8"/>
    <w:rsid w:val="008D7506"/>
    <w:rsid w:val="0092392F"/>
    <w:rsid w:val="00A227D2"/>
    <w:rsid w:val="00A803B9"/>
    <w:rsid w:val="00A9474F"/>
    <w:rsid w:val="00AF4D6E"/>
    <w:rsid w:val="00B1669F"/>
    <w:rsid w:val="00B31CCC"/>
    <w:rsid w:val="00B627D4"/>
    <w:rsid w:val="00B74F66"/>
    <w:rsid w:val="00BF508F"/>
    <w:rsid w:val="00D132BE"/>
    <w:rsid w:val="00D60C87"/>
    <w:rsid w:val="00E16DD5"/>
    <w:rsid w:val="00E66CB3"/>
    <w:rsid w:val="00EC5A9B"/>
    <w:rsid w:val="00F70B34"/>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FAF"/>
    <w:rPr>
      <w:rFonts w:ascii="Times New Roman" w:eastAsia="Times New Roman" w:hAnsi="Times New Roman" w:cs="Times New Roman"/>
      <w:sz w:val="24"/>
      <w:szCs w:val="24"/>
      <w:lang w:eastAsia="fr-FR"/>
    </w:rPr>
  </w:style>
  <w:style w:type="paragraph" w:styleId="Titre1">
    <w:name w:val="heading 1"/>
    <w:basedOn w:val="Titre"/>
    <w:next w:val="Normal"/>
    <w:link w:val="Titre1Car"/>
    <w:uiPriority w:val="9"/>
    <w:qFormat/>
    <w:rsid w:val="009354D2"/>
    <w:pPr>
      <w:outlineLvl w:val="0"/>
    </w:pPr>
  </w:style>
  <w:style w:type="paragraph" w:styleId="Titre2">
    <w:name w:val="heading 2"/>
    <w:basedOn w:val="Normal"/>
    <w:next w:val="Normal"/>
    <w:link w:val="Titre2Car"/>
    <w:uiPriority w:val="9"/>
    <w:unhideWhenUsed/>
    <w:qFormat/>
    <w:rsid w:val="00750021"/>
    <w:pPr>
      <w:keepNext/>
      <w:keepLines/>
      <w:spacing w:before="200"/>
      <w:outlineLvl w:val="1"/>
    </w:pPr>
    <w:rPr>
      <w:rFonts w:eastAsiaTheme="majorEastAsia"/>
      <w:b/>
      <w:bCs/>
      <w:color w:val="4F81BD" w:themeColor="accent1"/>
      <w:sz w:val="26"/>
      <w:szCs w:val="26"/>
    </w:rPr>
  </w:style>
  <w:style w:type="paragraph" w:styleId="Titre3">
    <w:name w:val="heading 3"/>
    <w:basedOn w:val="Normal"/>
    <w:next w:val="Normal"/>
    <w:link w:val="Titre3Car"/>
    <w:uiPriority w:val="9"/>
    <w:unhideWhenUsed/>
    <w:qFormat/>
    <w:rsid w:val="003B2457"/>
    <w:pPr>
      <w:keepNext/>
      <w:keepLines/>
      <w:spacing w:before="200"/>
      <w:outlineLvl w:val="2"/>
    </w:pPr>
    <w:rPr>
      <w:rFonts w:eastAsiaTheme="majorEastAsia"/>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Car">
    <w:name w:val="Titre Car"/>
    <w:basedOn w:val="Policepardfaut"/>
    <w:link w:val="Titre"/>
    <w:qFormat/>
    <w:rsid w:val="00661FAF"/>
    <w:rPr>
      <w:rFonts w:ascii="Times New Roman" w:eastAsia="Arial" w:hAnsi="Times New Roman" w:cs="Times New Roman"/>
      <w:b/>
      <w:bCs/>
      <w:color w:val="17365D"/>
      <w:sz w:val="32"/>
      <w:szCs w:val="32"/>
      <w:u w:val="single"/>
      <w:lang w:eastAsia="fr-FR"/>
    </w:rPr>
  </w:style>
  <w:style w:type="character" w:customStyle="1" w:styleId="TextedebullesCar">
    <w:name w:val="Texte de bulles Car"/>
    <w:basedOn w:val="Policepardfaut"/>
    <w:link w:val="Textedebulles"/>
    <w:uiPriority w:val="99"/>
    <w:semiHidden/>
    <w:qFormat/>
    <w:rsid w:val="00661FAF"/>
    <w:rPr>
      <w:rFonts w:ascii="Tahoma" w:eastAsia="Times New Roman" w:hAnsi="Tahoma" w:cs="Tahoma"/>
      <w:sz w:val="16"/>
      <w:szCs w:val="16"/>
      <w:lang w:eastAsia="fr-FR"/>
    </w:rPr>
  </w:style>
  <w:style w:type="character" w:customStyle="1" w:styleId="Titre1Car">
    <w:name w:val="Titre 1 Car"/>
    <w:basedOn w:val="Policepardfaut"/>
    <w:link w:val="Titre1"/>
    <w:uiPriority w:val="9"/>
    <w:qFormat/>
    <w:rsid w:val="009354D2"/>
    <w:rPr>
      <w:rFonts w:ascii="Times New Roman" w:eastAsia="Arial" w:hAnsi="Times New Roman" w:cs="Times New Roman"/>
      <w:b/>
      <w:bCs/>
      <w:color w:val="17365D"/>
      <w:sz w:val="32"/>
      <w:szCs w:val="32"/>
      <w:u w:val="single"/>
      <w:lang w:eastAsia="fr-FR"/>
    </w:rPr>
  </w:style>
  <w:style w:type="character" w:customStyle="1" w:styleId="Sous-titreCar">
    <w:name w:val="Sous-titre Car"/>
    <w:basedOn w:val="Policepardfaut"/>
    <w:uiPriority w:val="11"/>
    <w:qFormat/>
    <w:rsid w:val="000838A7"/>
    <w:rPr>
      <w:rFonts w:asciiTheme="majorHAnsi" w:eastAsiaTheme="majorEastAsia" w:hAnsiTheme="majorHAnsi" w:cstheme="majorBidi"/>
      <w:i/>
      <w:iCs/>
      <w:color w:val="4F81BD" w:themeColor="accent1"/>
      <w:spacing w:val="15"/>
      <w:sz w:val="24"/>
      <w:szCs w:val="24"/>
      <w:lang w:eastAsia="fr-FR"/>
    </w:rPr>
  </w:style>
  <w:style w:type="character" w:customStyle="1" w:styleId="Titre2Car">
    <w:name w:val="Titre 2 Car"/>
    <w:basedOn w:val="Policepardfaut"/>
    <w:link w:val="Titre2"/>
    <w:uiPriority w:val="9"/>
    <w:qFormat/>
    <w:rsid w:val="00750021"/>
    <w:rPr>
      <w:rFonts w:ascii="Times New Roman" w:eastAsiaTheme="majorEastAsia" w:hAnsi="Times New Roman" w:cs="Times New Roman"/>
      <w:b/>
      <w:bCs/>
      <w:color w:val="4F81BD" w:themeColor="accent1"/>
      <w:sz w:val="26"/>
      <w:szCs w:val="26"/>
      <w:lang w:eastAsia="fr-FR"/>
    </w:rPr>
  </w:style>
  <w:style w:type="character" w:customStyle="1" w:styleId="Titre3Car">
    <w:name w:val="Titre 3 Car"/>
    <w:basedOn w:val="Policepardfaut"/>
    <w:link w:val="Titre3"/>
    <w:uiPriority w:val="9"/>
    <w:qFormat/>
    <w:rsid w:val="003B2457"/>
    <w:rPr>
      <w:rFonts w:ascii="Times New Roman" w:eastAsiaTheme="majorEastAsia" w:hAnsi="Times New Roman" w:cs="Times New Roman"/>
      <w:b/>
      <w:bCs/>
      <w:color w:val="4F81BD" w:themeColor="accent1"/>
      <w:sz w:val="24"/>
      <w:szCs w:val="24"/>
      <w:lang w:eastAsia="fr-FR"/>
    </w:rPr>
  </w:style>
  <w:style w:type="character" w:customStyle="1" w:styleId="LienInternet">
    <w:name w:val="Lien Internet"/>
    <w:basedOn w:val="Policepardfaut"/>
    <w:uiPriority w:val="99"/>
    <w:unhideWhenUsed/>
    <w:rsid w:val="009354D2"/>
    <w:rPr>
      <w:color w:val="0000FF" w:themeColor="hyperlink"/>
      <w:u w:val="single"/>
    </w:rPr>
  </w:style>
  <w:style w:type="character" w:customStyle="1" w:styleId="En-tteCar">
    <w:name w:val="En-tête Car"/>
    <w:basedOn w:val="Policepardfaut"/>
    <w:uiPriority w:val="99"/>
    <w:qFormat/>
    <w:rsid w:val="00705FB5"/>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qFormat/>
    <w:rsid w:val="00705FB5"/>
    <w:rPr>
      <w:rFonts w:ascii="Times New Roman" w:eastAsia="Times New Roman" w:hAnsi="Times New Roman" w:cs="Times New Roman"/>
      <w:sz w:val="24"/>
      <w:szCs w:val="24"/>
      <w:lang w:eastAsia="fr-FR"/>
    </w:rPr>
  </w:style>
  <w:style w:type="character" w:customStyle="1" w:styleId="A20">
    <w:name w:val="A20"/>
    <w:uiPriority w:val="99"/>
    <w:qFormat/>
    <w:rsid w:val="001E26C1"/>
    <w:rPr>
      <w:color w:val="000000"/>
      <w:sz w:val="18"/>
      <w:szCs w:val="18"/>
    </w:rPr>
  </w:style>
  <w:style w:type="character" w:styleId="Marquedecommentaire">
    <w:name w:val="annotation reference"/>
    <w:basedOn w:val="Policepardfaut"/>
    <w:uiPriority w:val="99"/>
    <w:semiHidden/>
    <w:unhideWhenUsed/>
    <w:qFormat/>
    <w:rsid w:val="003B3202"/>
    <w:rPr>
      <w:sz w:val="16"/>
      <w:szCs w:val="16"/>
    </w:rPr>
  </w:style>
  <w:style w:type="character" w:customStyle="1" w:styleId="CommentaireCar">
    <w:name w:val="Commentaire Car"/>
    <w:basedOn w:val="Policepardfaut"/>
    <w:link w:val="Commentaire"/>
    <w:uiPriority w:val="99"/>
    <w:semiHidden/>
    <w:qFormat/>
    <w:rsid w:val="003B3202"/>
    <w:rPr>
      <w:rFonts w:ascii="Times New Roman" w:eastAsia="Times New Roman" w:hAnsi="Times New Roman" w:cs="Times New Roman"/>
      <w:sz w:val="20"/>
      <w:szCs w:val="20"/>
      <w:lang w:eastAsia="fr-FR"/>
    </w:rPr>
  </w:style>
  <w:style w:type="character" w:customStyle="1" w:styleId="ObjetducommentaireCar">
    <w:name w:val="Objet du commentaire Car"/>
    <w:basedOn w:val="CommentaireCar"/>
    <w:link w:val="Objetducommentaire"/>
    <w:uiPriority w:val="99"/>
    <w:semiHidden/>
    <w:qFormat/>
    <w:rsid w:val="003B3202"/>
    <w:rPr>
      <w:rFonts w:ascii="Times New Roman" w:eastAsia="Times New Roman" w:hAnsi="Times New Roman" w:cs="Times New Roman"/>
      <w:b/>
      <w:bCs/>
      <w:sz w:val="20"/>
      <w:szCs w:val="20"/>
      <w:lang w:eastAsia="fr-FR"/>
    </w:rPr>
  </w:style>
  <w:style w:type="character" w:customStyle="1" w:styleId="Sautdindex">
    <w:name w:val="Saut d'index"/>
    <w:qFormat/>
  </w:style>
  <w:style w:type="paragraph" w:styleId="Titre">
    <w:name w:val="Title"/>
    <w:basedOn w:val="Normal"/>
    <w:next w:val="Corpsdetexte"/>
    <w:link w:val="TitreCar"/>
    <w:qFormat/>
    <w:rsid w:val="00661FAF"/>
    <w:pPr>
      <w:jc w:val="both"/>
    </w:pPr>
    <w:rPr>
      <w:rFonts w:eastAsia="Arial"/>
      <w:b/>
      <w:bCs/>
      <w:color w:val="17365D"/>
      <w:sz w:val="32"/>
      <w:szCs w:val="32"/>
      <w:u w:val="single"/>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NormalWeb">
    <w:name w:val="Normal (Web)"/>
    <w:basedOn w:val="Normal"/>
    <w:uiPriority w:val="99"/>
    <w:unhideWhenUsed/>
    <w:qFormat/>
    <w:rsid w:val="00661FAF"/>
    <w:pPr>
      <w:spacing w:beforeAutospacing="1" w:after="119"/>
    </w:pPr>
    <w:rPr>
      <w:color w:val="000000"/>
    </w:rPr>
  </w:style>
  <w:style w:type="paragraph" w:styleId="Textedebulles">
    <w:name w:val="Balloon Text"/>
    <w:basedOn w:val="Normal"/>
    <w:link w:val="TextedebullesCar"/>
    <w:uiPriority w:val="99"/>
    <w:semiHidden/>
    <w:unhideWhenUsed/>
    <w:qFormat/>
    <w:rsid w:val="00661FAF"/>
    <w:rPr>
      <w:rFonts w:ascii="Tahoma" w:hAnsi="Tahoma" w:cs="Tahoma"/>
      <w:sz w:val="16"/>
      <w:szCs w:val="16"/>
    </w:rPr>
  </w:style>
  <w:style w:type="paragraph" w:styleId="En-ttedetabledesmatires">
    <w:name w:val="TOC Heading"/>
    <w:basedOn w:val="Titre1"/>
    <w:next w:val="Normal"/>
    <w:uiPriority w:val="39"/>
    <w:unhideWhenUsed/>
    <w:qFormat/>
    <w:rsid w:val="00D46EEF"/>
    <w:pPr>
      <w:spacing w:line="276" w:lineRule="auto"/>
    </w:pPr>
  </w:style>
  <w:style w:type="paragraph" w:styleId="Paragraphedeliste">
    <w:name w:val="List Paragraph"/>
    <w:basedOn w:val="Normal"/>
    <w:uiPriority w:val="34"/>
    <w:qFormat/>
    <w:rsid w:val="000136B0"/>
    <w:pPr>
      <w:ind w:left="720"/>
      <w:contextualSpacing/>
    </w:pPr>
  </w:style>
  <w:style w:type="paragraph" w:styleId="Sous-titre">
    <w:name w:val="Subtitle"/>
    <w:basedOn w:val="Normal"/>
    <w:next w:val="Normal"/>
    <w:uiPriority w:val="11"/>
    <w:qFormat/>
    <w:rsid w:val="000838A7"/>
    <w:rPr>
      <w:rFonts w:asciiTheme="majorHAnsi" w:eastAsiaTheme="majorEastAsia" w:hAnsiTheme="majorHAnsi" w:cstheme="majorBidi"/>
      <w:i/>
      <w:iCs/>
      <w:color w:val="4F81BD" w:themeColor="accent1"/>
      <w:spacing w:val="15"/>
    </w:rPr>
  </w:style>
  <w:style w:type="paragraph" w:customStyle="1" w:styleId="Default">
    <w:name w:val="Default"/>
    <w:qFormat/>
    <w:rsid w:val="001B31BE"/>
    <w:rPr>
      <w:rFonts w:ascii="Verdana" w:eastAsia="Calibri" w:hAnsi="Verdana" w:cs="Verdana"/>
      <w:color w:val="000000"/>
      <w:sz w:val="24"/>
      <w:szCs w:val="24"/>
    </w:rPr>
  </w:style>
  <w:style w:type="paragraph" w:styleId="TM2">
    <w:name w:val="toc 2"/>
    <w:basedOn w:val="Normal"/>
    <w:next w:val="Normal"/>
    <w:autoRedefine/>
    <w:uiPriority w:val="39"/>
    <w:unhideWhenUsed/>
    <w:rsid w:val="009354D2"/>
    <w:pPr>
      <w:spacing w:after="100"/>
      <w:ind w:left="240"/>
    </w:pPr>
  </w:style>
  <w:style w:type="paragraph" w:styleId="TM3">
    <w:name w:val="toc 3"/>
    <w:basedOn w:val="Normal"/>
    <w:next w:val="Normal"/>
    <w:autoRedefine/>
    <w:uiPriority w:val="39"/>
    <w:unhideWhenUsed/>
    <w:rsid w:val="009354D2"/>
    <w:pPr>
      <w:spacing w:after="100"/>
      <w:ind w:left="480"/>
    </w:pPr>
  </w:style>
  <w:style w:type="paragraph" w:styleId="TM1">
    <w:name w:val="toc 1"/>
    <w:basedOn w:val="Normal"/>
    <w:next w:val="Normal"/>
    <w:autoRedefine/>
    <w:uiPriority w:val="39"/>
    <w:unhideWhenUsed/>
    <w:rsid w:val="009354D2"/>
    <w:pPr>
      <w:spacing w:after="100"/>
    </w:pPr>
  </w:style>
  <w:style w:type="paragraph" w:customStyle="1" w:styleId="En-tteetpieddepage">
    <w:name w:val="En-tête et pied de page"/>
    <w:basedOn w:val="Normal"/>
    <w:qFormat/>
  </w:style>
  <w:style w:type="paragraph" w:styleId="En-tte">
    <w:name w:val="header"/>
    <w:basedOn w:val="Normal"/>
    <w:uiPriority w:val="99"/>
    <w:unhideWhenUsed/>
    <w:rsid w:val="00705FB5"/>
    <w:pPr>
      <w:tabs>
        <w:tab w:val="center" w:pos="4536"/>
        <w:tab w:val="right" w:pos="9072"/>
      </w:tabs>
    </w:pPr>
  </w:style>
  <w:style w:type="paragraph" w:styleId="Pieddepage">
    <w:name w:val="footer"/>
    <w:basedOn w:val="Normal"/>
    <w:link w:val="PieddepageCar"/>
    <w:uiPriority w:val="99"/>
    <w:unhideWhenUsed/>
    <w:rsid w:val="00705FB5"/>
    <w:pPr>
      <w:tabs>
        <w:tab w:val="center" w:pos="4536"/>
        <w:tab w:val="right" w:pos="9072"/>
      </w:tabs>
    </w:pPr>
  </w:style>
  <w:style w:type="paragraph" w:styleId="Commentaire">
    <w:name w:val="annotation text"/>
    <w:basedOn w:val="Normal"/>
    <w:link w:val="CommentaireCar"/>
    <w:uiPriority w:val="99"/>
    <w:semiHidden/>
    <w:unhideWhenUsed/>
    <w:qFormat/>
    <w:rsid w:val="003B3202"/>
    <w:rPr>
      <w:sz w:val="20"/>
      <w:szCs w:val="20"/>
    </w:rPr>
  </w:style>
  <w:style w:type="paragraph" w:styleId="Objetducommentaire">
    <w:name w:val="annotation subject"/>
    <w:basedOn w:val="Commentaire"/>
    <w:next w:val="Commentaire"/>
    <w:link w:val="ObjetducommentaireCar"/>
    <w:uiPriority w:val="99"/>
    <w:semiHidden/>
    <w:unhideWhenUsed/>
    <w:qFormat/>
    <w:rsid w:val="003B3202"/>
    <w:rPr>
      <w:b/>
      <w:bCs/>
    </w:rPr>
  </w:style>
  <w:style w:type="paragraph" w:customStyle="1" w:styleId="Contenudecadre">
    <w:name w:val="Contenu de cadre"/>
    <w:basedOn w:val="Normal"/>
    <w:qFormat/>
  </w:style>
  <w:style w:type="table" w:styleId="Grilledutableau">
    <w:name w:val="Table Grid"/>
    <w:basedOn w:val="TableauNormal"/>
    <w:uiPriority w:val="59"/>
    <w:rsid w:val="00A922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FAF"/>
    <w:rPr>
      <w:rFonts w:ascii="Times New Roman" w:eastAsia="Times New Roman" w:hAnsi="Times New Roman" w:cs="Times New Roman"/>
      <w:sz w:val="24"/>
      <w:szCs w:val="24"/>
      <w:lang w:eastAsia="fr-FR"/>
    </w:rPr>
  </w:style>
  <w:style w:type="paragraph" w:styleId="Titre1">
    <w:name w:val="heading 1"/>
    <w:basedOn w:val="Titre"/>
    <w:next w:val="Normal"/>
    <w:link w:val="Titre1Car"/>
    <w:uiPriority w:val="9"/>
    <w:qFormat/>
    <w:rsid w:val="009354D2"/>
    <w:pPr>
      <w:outlineLvl w:val="0"/>
    </w:pPr>
  </w:style>
  <w:style w:type="paragraph" w:styleId="Titre2">
    <w:name w:val="heading 2"/>
    <w:basedOn w:val="Normal"/>
    <w:next w:val="Normal"/>
    <w:link w:val="Titre2Car"/>
    <w:uiPriority w:val="9"/>
    <w:unhideWhenUsed/>
    <w:qFormat/>
    <w:rsid w:val="00750021"/>
    <w:pPr>
      <w:keepNext/>
      <w:keepLines/>
      <w:spacing w:before="200"/>
      <w:outlineLvl w:val="1"/>
    </w:pPr>
    <w:rPr>
      <w:rFonts w:eastAsiaTheme="majorEastAsia"/>
      <w:b/>
      <w:bCs/>
      <w:color w:val="4F81BD" w:themeColor="accent1"/>
      <w:sz w:val="26"/>
      <w:szCs w:val="26"/>
    </w:rPr>
  </w:style>
  <w:style w:type="paragraph" w:styleId="Titre3">
    <w:name w:val="heading 3"/>
    <w:basedOn w:val="Normal"/>
    <w:next w:val="Normal"/>
    <w:link w:val="Titre3Car"/>
    <w:uiPriority w:val="9"/>
    <w:unhideWhenUsed/>
    <w:qFormat/>
    <w:rsid w:val="003B2457"/>
    <w:pPr>
      <w:keepNext/>
      <w:keepLines/>
      <w:spacing w:before="200"/>
      <w:outlineLvl w:val="2"/>
    </w:pPr>
    <w:rPr>
      <w:rFonts w:eastAsiaTheme="majorEastAsia"/>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Car">
    <w:name w:val="Titre Car"/>
    <w:basedOn w:val="Policepardfaut"/>
    <w:link w:val="Titre"/>
    <w:qFormat/>
    <w:rsid w:val="00661FAF"/>
    <w:rPr>
      <w:rFonts w:ascii="Times New Roman" w:eastAsia="Arial" w:hAnsi="Times New Roman" w:cs="Times New Roman"/>
      <w:b/>
      <w:bCs/>
      <w:color w:val="17365D"/>
      <w:sz w:val="32"/>
      <w:szCs w:val="32"/>
      <w:u w:val="single"/>
      <w:lang w:eastAsia="fr-FR"/>
    </w:rPr>
  </w:style>
  <w:style w:type="character" w:customStyle="1" w:styleId="TextedebullesCar">
    <w:name w:val="Texte de bulles Car"/>
    <w:basedOn w:val="Policepardfaut"/>
    <w:link w:val="Textedebulles"/>
    <w:uiPriority w:val="99"/>
    <w:semiHidden/>
    <w:qFormat/>
    <w:rsid w:val="00661FAF"/>
    <w:rPr>
      <w:rFonts w:ascii="Tahoma" w:eastAsia="Times New Roman" w:hAnsi="Tahoma" w:cs="Tahoma"/>
      <w:sz w:val="16"/>
      <w:szCs w:val="16"/>
      <w:lang w:eastAsia="fr-FR"/>
    </w:rPr>
  </w:style>
  <w:style w:type="character" w:customStyle="1" w:styleId="Titre1Car">
    <w:name w:val="Titre 1 Car"/>
    <w:basedOn w:val="Policepardfaut"/>
    <w:link w:val="Titre1"/>
    <w:uiPriority w:val="9"/>
    <w:qFormat/>
    <w:rsid w:val="009354D2"/>
    <w:rPr>
      <w:rFonts w:ascii="Times New Roman" w:eastAsia="Arial" w:hAnsi="Times New Roman" w:cs="Times New Roman"/>
      <w:b/>
      <w:bCs/>
      <w:color w:val="17365D"/>
      <w:sz w:val="32"/>
      <w:szCs w:val="32"/>
      <w:u w:val="single"/>
      <w:lang w:eastAsia="fr-FR"/>
    </w:rPr>
  </w:style>
  <w:style w:type="character" w:customStyle="1" w:styleId="Sous-titreCar">
    <w:name w:val="Sous-titre Car"/>
    <w:basedOn w:val="Policepardfaut"/>
    <w:uiPriority w:val="11"/>
    <w:qFormat/>
    <w:rsid w:val="000838A7"/>
    <w:rPr>
      <w:rFonts w:asciiTheme="majorHAnsi" w:eastAsiaTheme="majorEastAsia" w:hAnsiTheme="majorHAnsi" w:cstheme="majorBidi"/>
      <w:i/>
      <w:iCs/>
      <w:color w:val="4F81BD" w:themeColor="accent1"/>
      <w:spacing w:val="15"/>
      <w:sz w:val="24"/>
      <w:szCs w:val="24"/>
      <w:lang w:eastAsia="fr-FR"/>
    </w:rPr>
  </w:style>
  <w:style w:type="character" w:customStyle="1" w:styleId="Titre2Car">
    <w:name w:val="Titre 2 Car"/>
    <w:basedOn w:val="Policepardfaut"/>
    <w:link w:val="Titre2"/>
    <w:uiPriority w:val="9"/>
    <w:qFormat/>
    <w:rsid w:val="00750021"/>
    <w:rPr>
      <w:rFonts w:ascii="Times New Roman" w:eastAsiaTheme="majorEastAsia" w:hAnsi="Times New Roman" w:cs="Times New Roman"/>
      <w:b/>
      <w:bCs/>
      <w:color w:val="4F81BD" w:themeColor="accent1"/>
      <w:sz w:val="26"/>
      <w:szCs w:val="26"/>
      <w:lang w:eastAsia="fr-FR"/>
    </w:rPr>
  </w:style>
  <w:style w:type="character" w:customStyle="1" w:styleId="Titre3Car">
    <w:name w:val="Titre 3 Car"/>
    <w:basedOn w:val="Policepardfaut"/>
    <w:link w:val="Titre3"/>
    <w:uiPriority w:val="9"/>
    <w:qFormat/>
    <w:rsid w:val="003B2457"/>
    <w:rPr>
      <w:rFonts w:ascii="Times New Roman" w:eastAsiaTheme="majorEastAsia" w:hAnsi="Times New Roman" w:cs="Times New Roman"/>
      <w:b/>
      <w:bCs/>
      <w:color w:val="4F81BD" w:themeColor="accent1"/>
      <w:sz w:val="24"/>
      <w:szCs w:val="24"/>
      <w:lang w:eastAsia="fr-FR"/>
    </w:rPr>
  </w:style>
  <w:style w:type="character" w:customStyle="1" w:styleId="LienInternet">
    <w:name w:val="Lien Internet"/>
    <w:basedOn w:val="Policepardfaut"/>
    <w:uiPriority w:val="99"/>
    <w:unhideWhenUsed/>
    <w:rsid w:val="009354D2"/>
    <w:rPr>
      <w:color w:val="0000FF" w:themeColor="hyperlink"/>
      <w:u w:val="single"/>
    </w:rPr>
  </w:style>
  <w:style w:type="character" w:customStyle="1" w:styleId="En-tteCar">
    <w:name w:val="En-tête Car"/>
    <w:basedOn w:val="Policepardfaut"/>
    <w:uiPriority w:val="99"/>
    <w:qFormat/>
    <w:rsid w:val="00705FB5"/>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qFormat/>
    <w:rsid w:val="00705FB5"/>
    <w:rPr>
      <w:rFonts w:ascii="Times New Roman" w:eastAsia="Times New Roman" w:hAnsi="Times New Roman" w:cs="Times New Roman"/>
      <w:sz w:val="24"/>
      <w:szCs w:val="24"/>
      <w:lang w:eastAsia="fr-FR"/>
    </w:rPr>
  </w:style>
  <w:style w:type="character" w:customStyle="1" w:styleId="A20">
    <w:name w:val="A20"/>
    <w:uiPriority w:val="99"/>
    <w:qFormat/>
    <w:rsid w:val="001E26C1"/>
    <w:rPr>
      <w:color w:val="000000"/>
      <w:sz w:val="18"/>
      <w:szCs w:val="18"/>
    </w:rPr>
  </w:style>
  <w:style w:type="character" w:styleId="Marquedecommentaire">
    <w:name w:val="annotation reference"/>
    <w:basedOn w:val="Policepardfaut"/>
    <w:uiPriority w:val="99"/>
    <w:semiHidden/>
    <w:unhideWhenUsed/>
    <w:qFormat/>
    <w:rsid w:val="003B3202"/>
    <w:rPr>
      <w:sz w:val="16"/>
      <w:szCs w:val="16"/>
    </w:rPr>
  </w:style>
  <w:style w:type="character" w:customStyle="1" w:styleId="CommentaireCar">
    <w:name w:val="Commentaire Car"/>
    <w:basedOn w:val="Policepardfaut"/>
    <w:link w:val="Commentaire"/>
    <w:uiPriority w:val="99"/>
    <w:semiHidden/>
    <w:qFormat/>
    <w:rsid w:val="003B3202"/>
    <w:rPr>
      <w:rFonts w:ascii="Times New Roman" w:eastAsia="Times New Roman" w:hAnsi="Times New Roman" w:cs="Times New Roman"/>
      <w:sz w:val="20"/>
      <w:szCs w:val="20"/>
      <w:lang w:eastAsia="fr-FR"/>
    </w:rPr>
  </w:style>
  <w:style w:type="character" w:customStyle="1" w:styleId="ObjetducommentaireCar">
    <w:name w:val="Objet du commentaire Car"/>
    <w:basedOn w:val="CommentaireCar"/>
    <w:link w:val="Objetducommentaire"/>
    <w:uiPriority w:val="99"/>
    <w:semiHidden/>
    <w:qFormat/>
    <w:rsid w:val="003B3202"/>
    <w:rPr>
      <w:rFonts w:ascii="Times New Roman" w:eastAsia="Times New Roman" w:hAnsi="Times New Roman" w:cs="Times New Roman"/>
      <w:b/>
      <w:bCs/>
      <w:sz w:val="20"/>
      <w:szCs w:val="20"/>
      <w:lang w:eastAsia="fr-FR"/>
    </w:rPr>
  </w:style>
  <w:style w:type="character" w:customStyle="1" w:styleId="Sautdindex">
    <w:name w:val="Saut d'index"/>
    <w:qFormat/>
  </w:style>
  <w:style w:type="paragraph" w:styleId="Titre">
    <w:name w:val="Title"/>
    <w:basedOn w:val="Normal"/>
    <w:next w:val="Corpsdetexte"/>
    <w:link w:val="TitreCar"/>
    <w:qFormat/>
    <w:rsid w:val="00661FAF"/>
    <w:pPr>
      <w:jc w:val="both"/>
    </w:pPr>
    <w:rPr>
      <w:rFonts w:eastAsia="Arial"/>
      <w:b/>
      <w:bCs/>
      <w:color w:val="17365D"/>
      <w:sz w:val="32"/>
      <w:szCs w:val="32"/>
      <w:u w:val="single"/>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NormalWeb">
    <w:name w:val="Normal (Web)"/>
    <w:basedOn w:val="Normal"/>
    <w:uiPriority w:val="99"/>
    <w:unhideWhenUsed/>
    <w:qFormat/>
    <w:rsid w:val="00661FAF"/>
    <w:pPr>
      <w:spacing w:beforeAutospacing="1" w:after="119"/>
    </w:pPr>
    <w:rPr>
      <w:color w:val="000000"/>
    </w:rPr>
  </w:style>
  <w:style w:type="paragraph" w:styleId="Textedebulles">
    <w:name w:val="Balloon Text"/>
    <w:basedOn w:val="Normal"/>
    <w:link w:val="TextedebullesCar"/>
    <w:uiPriority w:val="99"/>
    <w:semiHidden/>
    <w:unhideWhenUsed/>
    <w:qFormat/>
    <w:rsid w:val="00661FAF"/>
    <w:rPr>
      <w:rFonts w:ascii="Tahoma" w:hAnsi="Tahoma" w:cs="Tahoma"/>
      <w:sz w:val="16"/>
      <w:szCs w:val="16"/>
    </w:rPr>
  </w:style>
  <w:style w:type="paragraph" w:styleId="En-ttedetabledesmatires">
    <w:name w:val="TOC Heading"/>
    <w:basedOn w:val="Titre1"/>
    <w:next w:val="Normal"/>
    <w:uiPriority w:val="39"/>
    <w:unhideWhenUsed/>
    <w:qFormat/>
    <w:rsid w:val="00D46EEF"/>
    <w:pPr>
      <w:spacing w:line="276" w:lineRule="auto"/>
    </w:pPr>
  </w:style>
  <w:style w:type="paragraph" w:styleId="Paragraphedeliste">
    <w:name w:val="List Paragraph"/>
    <w:basedOn w:val="Normal"/>
    <w:uiPriority w:val="34"/>
    <w:qFormat/>
    <w:rsid w:val="000136B0"/>
    <w:pPr>
      <w:ind w:left="720"/>
      <w:contextualSpacing/>
    </w:pPr>
  </w:style>
  <w:style w:type="paragraph" w:styleId="Sous-titre">
    <w:name w:val="Subtitle"/>
    <w:basedOn w:val="Normal"/>
    <w:next w:val="Normal"/>
    <w:uiPriority w:val="11"/>
    <w:qFormat/>
    <w:rsid w:val="000838A7"/>
    <w:rPr>
      <w:rFonts w:asciiTheme="majorHAnsi" w:eastAsiaTheme="majorEastAsia" w:hAnsiTheme="majorHAnsi" w:cstheme="majorBidi"/>
      <w:i/>
      <w:iCs/>
      <w:color w:val="4F81BD" w:themeColor="accent1"/>
      <w:spacing w:val="15"/>
    </w:rPr>
  </w:style>
  <w:style w:type="paragraph" w:customStyle="1" w:styleId="Default">
    <w:name w:val="Default"/>
    <w:qFormat/>
    <w:rsid w:val="001B31BE"/>
    <w:rPr>
      <w:rFonts w:ascii="Verdana" w:eastAsia="Calibri" w:hAnsi="Verdana" w:cs="Verdana"/>
      <w:color w:val="000000"/>
      <w:sz w:val="24"/>
      <w:szCs w:val="24"/>
    </w:rPr>
  </w:style>
  <w:style w:type="paragraph" w:styleId="TM2">
    <w:name w:val="toc 2"/>
    <w:basedOn w:val="Normal"/>
    <w:next w:val="Normal"/>
    <w:autoRedefine/>
    <w:uiPriority w:val="39"/>
    <w:unhideWhenUsed/>
    <w:rsid w:val="009354D2"/>
    <w:pPr>
      <w:spacing w:after="100"/>
      <w:ind w:left="240"/>
    </w:pPr>
  </w:style>
  <w:style w:type="paragraph" w:styleId="TM3">
    <w:name w:val="toc 3"/>
    <w:basedOn w:val="Normal"/>
    <w:next w:val="Normal"/>
    <w:autoRedefine/>
    <w:uiPriority w:val="39"/>
    <w:unhideWhenUsed/>
    <w:rsid w:val="009354D2"/>
    <w:pPr>
      <w:spacing w:after="100"/>
      <w:ind w:left="480"/>
    </w:pPr>
  </w:style>
  <w:style w:type="paragraph" w:styleId="TM1">
    <w:name w:val="toc 1"/>
    <w:basedOn w:val="Normal"/>
    <w:next w:val="Normal"/>
    <w:autoRedefine/>
    <w:uiPriority w:val="39"/>
    <w:unhideWhenUsed/>
    <w:rsid w:val="009354D2"/>
    <w:pPr>
      <w:spacing w:after="100"/>
    </w:pPr>
  </w:style>
  <w:style w:type="paragraph" w:customStyle="1" w:styleId="En-tteetpieddepage">
    <w:name w:val="En-tête et pied de page"/>
    <w:basedOn w:val="Normal"/>
    <w:qFormat/>
  </w:style>
  <w:style w:type="paragraph" w:styleId="En-tte">
    <w:name w:val="header"/>
    <w:basedOn w:val="Normal"/>
    <w:uiPriority w:val="99"/>
    <w:unhideWhenUsed/>
    <w:rsid w:val="00705FB5"/>
    <w:pPr>
      <w:tabs>
        <w:tab w:val="center" w:pos="4536"/>
        <w:tab w:val="right" w:pos="9072"/>
      </w:tabs>
    </w:pPr>
  </w:style>
  <w:style w:type="paragraph" w:styleId="Pieddepage">
    <w:name w:val="footer"/>
    <w:basedOn w:val="Normal"/>
    <w:link w:val="PieddepageCar"/>
    <w:uiPriority w:val="99"/>
    <w:unhideWhenUsed/>
    <w:rsid w:val="00705FB5"/>
    <w:pPr>
      <w:tabs>
        <w:tab w:val="center" w:pos="4536"/>
        <w:tab w:val="right" w:pos="9072"/>
      </w:tabs>
    </w:pPr>
  </w:style>
  <w:style w:type="paragraph" w:styleId="Commentaire">
    <w:name w:val="annotation text"/>
    <w:basedOn w:val="Normal"/>
    <w:link w:val="CommentaireCar"/>
    <w:uiPriority w:val="99"/>
    <w:semiHidden/>
    <w:unhideWhenUsed/>
    <w:qFormat/>
    <w:rsid w:val="003B3202"/>
    <w:rPr>
      <w:sz w:val="20"/>
      <w:szCs w:val="20"/>
    </w:rPr>
  </w:style>
  <w:style w:type="paragraph" w:styleId="Objetducommentaire">
    <w:name w:val="annotation subject"/>
    <w:basedOn w:val="Commentaire"/>
    <w:next w:val="Commentaire"/>
    <w:link w:val="ObjetducommentaireCar"/>
    <w:uiPriority w:val="99"/>
    <w:semiHidden/>
    <w:unhideWhenUsed/>
    <w:qFormat/>
    <w:rsid w:val="003B3202"/>
    <w:rPr>
      <w:b/>
      <w:bCs/>
    </w:rPr>
  </w:style>
  <w:style w:type="paragraph" w:customStyle="1" w:styleId="Contenudecadre">
    <w:name w:val="Contenu de cadre"/>
    <w:basedOn w:val="Normal"/>
    <w:qFormat/>
  </w:style>
  <w:style w:type="table" w:styleId="Grilledutableau">
    <w:name w:val="Table Grid"/>
    <w:basedOn w:val="TableauNormal"/>
    <w:uiPriority w:val="59"/>
    <w:rsid w:val="00A922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1.xml"/><Relationship Id="rId22"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DB004-A0F9-46A1-B4FF-1F3789B16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2090</Words>
  <Characters>11498</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Mairie de Saint-Andre</Company>
  <LinksUpToDate>false</LinksUpToDate>
  <CharactersWithSpaces>13561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Gregory PAVADY</dc:creator>
  <cp:lastModifiedBy>Jean-Max GOVINDASSAMY</cp:lastModifiedBy>
  <cp:revision>2</cp:revision>
  <cp:lastPrinted>2021-07-08T09:16:00Z</cp:lastPrinted>
  <dcterms:created xsi:type="dcterms:W3CDTF">2021-08-02T05:23:00Z</dcterms:created>
  <dcterms:modified xsi:type="dcterms:W3CDTF">2021-08-02T05:23:00Z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Mairie de Saint-Andre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