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E311B" w:rsidRPr="00EB24FC" w:rsidRDefault="00453087" w:rsidP="00EB24FC">
      <w:pPr>
        <w:jc w:val="center"/>
        <w:rPr>
          <w:b/>
          <w:bCs/>
          <w:sz w:val="32"/>
          <w:szCs w:val="32"/>
          <w:lang w:val="fr-FR"/>
        </w:rPr>
      </w:pPr>
      <w:r w:rsidRPr="00EB24FC">
        <w:rPr>
          <w:b/>
          <w:bCs/>
          <w:sz w:val="32"/>
          <w:szCs w:val="32"/>
          <w:lang w:val="fr-FR"/>
        </w:rPr>
        <w:t>PRIX NATIONAL</w:t>
      </w:r>
    </w:p>
    <w:p w:rsidR="00453087" w:rsidRPr="00EB24FC" w:rsidRDefault="00453087" w:rsidP="00EB24FC">
      <w:pPr>
        <w:jc w:val="center"/>
        <w:rPr>
          <w:b/>
          <w:bCs/>
          <w:sz w:val="32"/>
          <w:szCs w:val="32"/>
          <w:lang w:val="fr-FR"/>
        </w:rPr>
      </w:pPr>
      <w:r w:rsidRPr="00EB24FC">
        <w:rPr>
          <w:b/>
          <w:bCs/>
          <w:sz w:val="32"/>
          <w:szCs w:val="32"/>
          <w:lang w:val="fr-FR"/>
        </w:rPr>
        <w:t>MARIANNE D’OR 2023</w:t>
      </w:r>
    </w:p>
    <w:p w:rsidR="00453087" w:rsidRDefault="00453087" w:rsidP="00EB24FC">
      <w:pPr>
        <w:jc w:val="center"/>
        <w:rPr>
          <w:lang w:val="fr-FR"/>
        </w:rPr>
      </w:pPr>
    </w:p>
    <w:p w:rsidR="00453087" w:rsidRPr="00EB24FC" w:rsidRDefault="00453087" w:rsidP="00EB24FC">
      <w:pPr>
        <w:jc w:val="center"/>
        <w:rPr>
          <w:b/>
          <w:bCs/>
          <w:sz w:val="32"/>
          <w:szCs w:val="32"/>
          <w:lang w:val="fr-FR"/>
        </w:rPr>
      </w:pPr>
      <w:r w:rsidRPr="00EB24FC">
        <w:rPr>
          <w:b/>
          <w:bCs/>
          <w:sz w:val="32"/>
          <w:szCs w:val="32"/>
          <w:lang w:val="fr-FR"/>
        </w:rPr>
        <w:t>PROJET EDMOND ALBIUS</w:t>
      </w:r>
    </w:p>
    <w:p w:rsidR="00EB24FC" w:rsidRDefault="00EB24FC" w:rsidP="00EB24FC">
      <w:pPr>
        <w:jc w:val="center"/>
        <w:rPr>
          <w:lang w:val="fr-FR"/>
        </w:rPr>
      </w:pPr>
    </w:p>
    <w:p w:rsidR="00EB24FC" w:rsidRDefault="00EB24FC" w:rsidP="00EB24FC">
      <w:pPr>
        <w:jc w:val="center"/>
        <w:rPr>
          <w:b/>
          <w:bCs/>
          <w:color w:val="538135" w:themeColor="accent6" w:themeShade="BF"/>
          <w:sz w:val="40"/>
          <w:szCs w:val="40"/>
          <w:lang w:val="fr-FR"/>
        </w:rPr>
      </w:pPr>
      <w:r w:rsidRPr="00EB24FC">
        <w:rPr>
          <w:b/>
          <w:bCs/>
          <w:color w:val="538135" w:themeColor="accent6" w:themeShade="BF"/>
          <w:sz w:val="40"/>
          <w:szCs w:val="40"/>
          <w:lang w:val="fr-FR"/>
        </w:rPr>
        <w:t>UNE L</w:t>
      </w:r>
      <w:r>
        <w:rPr>
          <w:b/>
          <w:bCs/>
          <w:color w:val="538135" w:themeColor="accent6" w:themeShade="BF"/>
          <w:sz w:val="40"/>
          <w:szCs w:val="40"/>
          <w:lang w:val="fr-FR"/>
        </w:rPr>
        <w:t>É</w:t>
      </w:r>
      <w:r w:rsidRPr="00EB24FC">
        <w:rPr>
          <w:b/>
          <w:bCs/>
          <w:color w:val="538135" w:themeColor="accent6" w:themeShade="BF"/>
          <w:sz w:val="40"/>
          <w:szCs w:val="40"/>
          <w:lang w:val="fr-FR"/>
        </w:rPr>
        <w:t>GITIME RECONNAISSANCE !</w:t>
      </w:r>
    </w:p>
    <w:p w:rsidR="00EB24FC" w:rsidRDefault="00C97C44" w:rsidP="00EB24FC">
      <w:pPr>
        <w:jc w:val="center"/>
        <w:rPr>
          <w:b/>
          <w:bCs/>
          <w:color w:val="538135" w:themeColor="accent6" w:themeShade="BF"/>
          <w:sz w:val="40"/>
          <w:szCs w:val="40"/>
          <w:lang w:val="fr-FR"/>
        </w:rPr>
      </w:pPr>
      <w:r>
        <w:rPr>
          <w:b/>
          <w:bCs/>
          <w:noProof/>
          <w:color w:val="538135" w:themeColor="accent6" w:themeShade="BF"/>
          <w:sz w:val="40"/>
          <w:szCs w:val="40"/>
          <w:lang w:val="fr-FR"/>
        </w:rPr>
        <w:drawing>
          <wp:inline distT="0" distB="0" distL="0" distR="0">
            <wp:extent cx="5972810" cy="5806440"/>
            <wp:effectExtent l="0" t="0" r="0" b="0"/>
            <wp:docPr id="7498899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89962" name="Image 749889962"/>
                    <pic:cNvPicPr/>
                  </pic:nvPicPr>
                  <pic:blipFill>
                    <a:blip r:embed="rId5">
                      <a:extLst>
                        <a:ext uri="{28A0092B-C50C-407E-A947-70E740481C1C}">
                          <a14:useLocalDpi xmlns:a14="http://schemas.microsoft.com/office/drawing/2010/main" val="0"/>
                        </a:ext>
                      </a:extLst>
                    </a:blip>
                    <a:stretch>
                      <a:fillRect/>
                    </a:stretch>
                  </pic:blipFill>
                  <pic:spPr>
                    <a:xfrm>
                      <a:off x="0" y="0"/>
                      <a:ext cx="5972810" cy="5806440"/>
                    </a:xfrm>
                    <a:prstGeom prst="rect">
                      <a:avLst/>
                    </a:prstGeom>
                  </pic:spPr>
                </pic:pic>
              </a:graphicData>
            </a:graphic>
          </wp:inline>
        </w:drawing>
      </w:r>
    </w:p>
    <w:p w:rsidR="00EB24FC" w:rsidRDefault="00EB24FC" w:rsidP="00885E6C">
      <w:pPr>
        <w:jc w:val="both"/>
        <w:rPr>
          <w:b/>
          <w:bCs/>
          <w:color w:val="000000" w:themeColor="text1"/>
          <w:lang w:val="fr-FR"/>
        </w:rPr>
      </w:pPr>
      <w:r>
        <w:rPr>
          <w:b/>
          <w:bCs/>
          <w:color w:val="000000" w:themeColor="text1"/>
          <w:lang w:val="fr-FR"/>
        </w:rPr>
        <w:t xml:space="preserve">Depuis </w:t>
      </w:r>
      <w:r w:rsidR="009E5FF0">
        <w:rPr>
          <w:b/>
          <w:bCs/>
          <w:color w:val="000000" w:themeColor="text1"/>
          <w:lang w:val="fr-FR"/>
        </w:rPr>
        <w:t>plusieurs</w:t>
      </w:r>
      <w:r>
        <w:rPr>
          <w:b/>
          <w:bCs/>
          <w:color w:val="000000" w:themeColor="text1"/>
          <w:lang w:val="fr-FR"/>
        </w:rPr>
        <w:t xml:space="preserve"> années, l’Association Sauvegarde de la Mémoire Réunionnaise (ASMR) de Sainte-Suzanne mène un long combat afin de faire connaître l’histoire de l’esclave Edmond </w:t>
      </w:r>
      <w:proofErr w:type="spellStart"/>
      <w:r>
        <w:rPr>
          <w:b/>
          <w:bCs/>
          <w:color w:val="000000" w:themeColor="text1"/>
          <w:lang w:val="fr-FR"/>
        </w:rPr>
        <w:t>Albius</w:t>
      </w:r>
      <w:proofErr w:type="spellEnd"/>
      <w:r w:rsidR="009E5FF0">
        <w:rPr>
          <w:b/>
          <w:bCs/>
          <w:color w:val="000000" w:themeColor="text1"/>
          <w:lang w:val="fr-FR"/>
        </w:rPr>
        <w:t xml:space="preserve"> </w:t>
      </w:r>
      <w:r>
        <w:rPr>
          <w:b/>
          <w:bCs/>
          <w:color w:val="000000" w:themeColor="text1"/>
          <w:lang w:val="fr-FR"/>
        </w:rPr>
        <w:t xml:space="preserve">qui, à douze ans, découvre le procédé de fécondation artificielle de la vanille. </w:t>
      </w:r>
      <w:r w:rsidR="009E5FF0">
        <w:rPr>
          <w:b/>
          <w:bCs/>
          <w:color w:val="000000" w:themeColor="text1"/>
          <w:lang w:val="fr-FR"/>
        </w:rPr>
        <w:t>Son histoire est émouvante, attachante, touchante : celle d’un jeune esclave, orphelin, coupé de ses racines, élevé chez un propriétaire, botaniste, à Sainte-Suzanne.</w:t>
      </w:r>
    </w:p>
    <w:p w:rsidR="00436A00" w:rsidRDefault="00436A00" w:rsidP="00EB24FC">
      <w:pPr>
        <w:rPr>
          <w:b/>
          <w:bCs/>
          <w:color w:val="000000" w:themeColor="text1"/>
          <w:lang w:val="fr-FR"/>
        </w:rPr>
      </w:pPr>
    </w:p>
    <w:p w:rsidR="00436A00" w:rsidRDefault="00436A00" w:rsidP="00885E6C">
      <w:pPr>
        <w:jc w:val="both"/>
        <w:rPr>
          <w:b/>
          <w:bCs/>
          <w:color w:val="000000" w:themeColor="text1"/>
          <w:lang w:val="fr-FR"/>
        </w:rPr>
      </w:pPr>
      <w:r>
        <w:rPr>
          <w:b/>
          <w:bCs/>
          <w:color w:val="000000" w:themeColor="text1"/>
          <w:lang w:val="fr-FR"/>
        </w:rPr>
        <w:t>Cet enfant va réussir une découverte exceptionnelle en 1841 qu’aucun scientifique et botaniste n’avait réussi jusqu’à présent. Il découvre en effet le procédé de fécondation artificielle de la vanille, la pollinisation des fleurs se transformant ainsi en belles gousses</w:t>
      </w:r>
      <w:r w:rsidR="00BE4387">
        <w:rPr>
          <w:b/>
          <w:bCs/>
          <w:color w:val="000000" w:themeColor="text1"/>
          <w:lang w:val="fr-FR"/>
        </w:rPr>
        <w:t xml:space="preserve">. </w:t>
      </w:r>
    </w:p>
    <w:p w:rsidR="00BE4387" w:rsidRDefault="00BE4387" w:rsidP="00EB24FC">
      <w:pPr>
        <w:rPr>
          <w:b/>
          <w:bCs/>
          <w:color w:val="000000" w:themeColor="text1"/>
          <w:lang w:val="fr-FR"/>
        </w:rPr>
      </w:pPr>
    </w:p>
    <w:p w:rsidR="00BE4387" w:rsidRDefault="00BE4387" w:rsidP="00885E6C">
      <w:pPr>
        <w:jc w:val="both"/>
        <w:rPr>
          <w:b/>
          <w:bCs/>
          <w:color w:val="000000" w:themeColor="text1"/>
          <w:lang w:val="fr-FR"/>
        </w:rPr>
      </w:pPr>
      <w:r>
        <w:rPr>
          <w:b/>
          <w:bCs/>
          <w:color w:val="000000" w:themeColor="text1"/>
          <w:lang w:val="fr-FR"/>
        </w:rPr>
        <w:t xml:space="preserve">Mais la découverte d’Edmond </w:t>
      </w:r>
      <w:proofErr w:type="spellStart"/>
      <w:r>
        <w:rPr>
          <w:b/>
          <w:bCs/>
          <w:color w:val="000000" w:themeColor="text1"/>
          <w:lang w:val="fr-FR"/>
        </w:rPr>
        <w:t>Albius</w:t>
      </w:r>
      <w:proofErr w:type="spellEnd"/>
      <w:r>
        <w:rPr>
          <w:b/>
          <w:bCs/>
          <w:color w:val="000000" w:themeColor="text1"/>
          <w:lang w:val="fr-FR"/>
        </w:rPr>
        <w:t xml:space="preserve"> sera contestée par les hauts spécialistes et scientifiques de l’époque. Comment un enfant, esclave de son état, pouvait-il faire une telle invention ? Impossible, impensable, inimaginable…</w:t>
      </w:r>
    </w:p>
    <w:p w:rsidR="00BE4387" w:rsidRDefault="00BE4387" w:rsidP="00EB24FC">
      <w:pPr>
        <w:rPr>
          <w:b/>
          <w:bCs/>
          <w:color w:val="000000" w:themeColor="text1"/>
          <w:lang w:val="fr-FR"/>
        </w:rPr>
      </w:pPr>
    </w:p>
    <w:p w:rsidR="00BE4387" w:rsidRDefault="00BE4387" w:rsidP="00885E6C">
      <w:pPr>
        <w:jc w:val="both"/>
        <w:rPr>
          <w:b/>
          <w:bCs/>
          <w:color w:val="000000" w:themeColor="text1"/>
          <w:lang w:val="fr-FR"/>
        </w:rPr>
      </w:pPr>
      <w:r>
        <w:rPr>
          <w:b/>
          <w:bCs/>
          <w:color w:val="000000" w:themeColor="text1"/>
          <w:lang w:val="fr-FR"/>
        </w:rPr>
        <w:t>Toujours est-il que l’histoire retiendra qu’en 1841, en terre de Sainte-Suzanne, le Beau Pays, un jeune génie écrivait une des plus belles pages de l’histoire économique, agricole, industrielle de La Réunion et du monde. La vanille devenait ainsi une véritable culture d’exploitation se lançant à la conquête du monde.</w:t>
      </w:r>
      <w:r w:rsidR="00D8641C">
        <w:rPr>
          <w:b/>
          <w:bCs/>
          <w:color w:val="000000" w:themeColor="text1"/>
          <w:lang w:val="fr-FR"/>
        </w:rPr>
        <w:t xml:space="preserve"> L’île peut voler de ses propres ailes. Par ce geste d’une rare précision, la culture de la vanille a désormais un avenir dans cette île.  Elle renforce sa place dans le concept de la mondialisation. Edmond apporte sa pierre à la recherche scientifique dans ce domaine précis. </w:t>
      </w:r>
    </w:p>
    <w:p w:rsidR="00885E6C" w:rsidRDefault="00885E6C" w:rsidP="00EB24FC">
      <w:pPr>
        <w:rPr>
          <w:b/>
          <w:bCs/>
          <w:color w:val="000000" w:themeColor="text1"/>
          <w:lang w:val="fr-FR"/>
        </w:rPr>
      </w:pPr>
    </w:p>
    <w:p w:rsidR="00885E6C" w:rsidRDefault="00885E6C" w:rsidP="00562838">
      <w:pPr>
        <w:jc w:val="both"/>
        <w:rPr>
          <w:b/>
          <w:bCs/>
          <w:color w:val="000000" w:themeColor="text1"/>
          <w:lang w:val="fr-FR"/>
        </w:rPr>
      </w:pPr>
      <w:r>
        <w:rPr>
          <w:b/>
          <w:bCs/>
          <w:color w:val="000000" w:themeColor="text1"/>
          <w:lang w:val="fr-FR"/>
        </w:rPr>
        <w:t xml:space="preserve">Nous retiendrons également de cette belle histoire et aventure humaine, la triste fin d’Edmond </w:t>
      </w:r>
      <w:proofErr w:type="spellStart"/>
      <w:r>
        <w:rPr>
          <w:b/>
          <w:bCs/>
          <w:color w:val="000000" w:themeColor="text1"/>
          <w:lang w:val="fr-FR"/>
        </w:rPr>
        <w:t>Albius</w:t>
      </w:r>
      <w:proofErr w:type="spellEnd"/>
      <w:r>
        <w:rPr>
          <w:b/>
          <w:bCs/>
          <w:color w:val="000000" w:themeColor="text1"/>
          <w:lang w:val="fr-FR"/>
        </w:rPr>
        <w:t xml:space="preserve">. </w:t>
      </w:r>
      <w:r w:rsidR="00D8641C">
        <w:rPr>
          <w:b/>
          <w:bCs/>
          <w:color w:val="000000" w:themeColor="text1"/>
          <w:lang w:val="fr-FR"/>
        </w:rPr>
        <w:t>Son histoire est particulièrement triste, car s’il est admis parmi, les blancs par son nom, il n’a rien obtenu pour lui permettre de mener le train de vie de ceux qui ont réussi dans leur rang. Dans la réalité quotidienne, son sort ne change pas d’un iota, il continue à trimer comme tous les autres affranchis. Ce n’est certainement pas par goût de l’aventure qu’il quitte son ancien maître et s’en va trouver un engagiste à Saint-Denis. Accusé de vol de bijoux par ce dernier, il est condamné et emprisonné comme tout autre voleur.</w:t>
      </w:r>
    </w:p>
    <w:p w:rsidR="00D8641C" w:rsidRDefault="00D8641C" w:rsidP="00EB24FC">
      <w:pPr>
        <w:rPr>
          <w:b/>
          <w:bCs/>
          <w:color w:val="000000" w:themeColor="text1"/>
          <w:lang w:val="fr-FR"/>
        </w:rPr>
      </w:pPr>
    </w:p>
    <w:p w:rsidR="00D8641C" w:rsidRDefault="00D8641C" w:rsidP="00562838">
      <w:pPr>
        <w:jc w:val="both"/>
        <w:rPr>
          <w:b/>
          <w:bCs/>
          <w:color w:val="000000" w:themeColor="text1"/>
          <w:lang w:val="fr-FR"/>
        </w:rPr>
      </w:pPr>
      <w:r>
        <w:rPr>
          <w:b/>
          <w:bCs/>
          <w:color w:val="000000" w:themeColor="text1"/>
          <w:lang w:val="fr-FR"/>
        </w:rPr>
        <w:t>Après cette péripétie, il retourne à Sainte-Suzanne où il vit misérablement puisqu’il termine ses jours à l’hôpital communal le 9 août 1880.</w:t>
      </w:r>
    </w:p>
    <w:p w:rsidR="00C0036F" w:rsidRDefault="00C97C44" w:rsidP="00562838">
      <w:pPr>
        <w:jc w:val="both"/>
        <w:rPr>
          <w:b/>
          <w:bCs/>
          <w:color w:val="000000" w:themeColor="text1"/>
          <w:lang w:val="fr-FR"/>
        </w:rPr>
      </w:pPr>
      <w:r>
        <w:rPr>
          <w:b/>
          <w:bCs/>
          <w:noProof/>
          <w:color w:val="000000" w:themeColor="text1"/>
          <w:lang w:val="fr-FR"/>
        </w:rPr>
        <w:drawing>
          <wp:anchor distT="0" distB="0" distL="114300" distR="114300" simplePos="0" relativeHeight="251659264" behindDoc="0" locked="0" layoutInCell="1" allowOverlap="1">
            <wp:simplePos x="0" y="0"/>
            <wp:positionH relativeFrom="column">
              <wp:posOffset>504900</wp:posOffset>
            </wp:positionH>
            <wp:positionV relativeFrom="paragraph">
              <wp:posOffset>133836</wp:posOffset>
            </wp:positionV>
            <wp:extent cx="5056094" cy="3370729"/>
            <wp:effectExtent l="0" t="0" r="0" b="0"/>
            <wp:wrapNone/>
            <wp:docPr id="19364956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95644" name="Image 1936495644"/>
                    <pic:cNvPicPr/>
                  </pic:nvPicPr>
                  <pic:blipFill>
                    <a:blip r:embed="rId6">
                      <a:extLst>
                        <a:ext uri="{28A0092B-C50C-407E-A947-70E740481C1C}">
                          <a14:useLocalDpi xmlns:a14="http://schemas.microsoft.com/office/drawing/2010/main" val="0"/>
                        </a:ext>
                      </a:extLst>
                    </a:blip>
                    <a:stretch>
                      <a:fillRect/>
                    </a:stretch>
                  </pic:blipFill>
                  <pic:spPr>
                    <a:xfrm>
                      <a:off x="0" y="0"/>
                      <a:ext cx="5056094" cy="3370729"/>
                    </a:xfrm>
                    <a:prstGeom prst="rect">
                      <a:avLst/>
                    </a:prstGeom>
                  </pic:spPr>
                </pic:pic>
              </a:graphicData>
            </a:graphic>
            <wp14:sizeRelH relativeFrom="margin">
              <wp14:pctWidth>0</wp14:pctWidth>
            </wp14:sizeRelH>
            <wp14:sizeRelV relativeFrom="margin">
              <wp14:pctHeight>0</wp14:pctHeight>
            </wp14:sizeRelV>
          </wp:anchor>
        </w:drawing>
      </w:r>
    </w:p>
    <w:p w:rsidR="00C0036F" w:rsidRDefault="00C0036F" w:rsidP="00562838">
      <w:pPr>
        <w:jc w:val="both"/>
        <w:rPr>
          <w:b/>
          <w:bCs/>
          <w:color w:val="000000" w:themeColor="text1"/>
          <w:lang w:val="fr-FR"/>
        </w:rPr>
      </w:pPr>
    </w:p>
    <w:p w:rsidR="00C0036F" w:rsidRDefault="003124E9" w:rsidP="00562838">
      <w:pPr>
        <w:jc w:val="both"/>
        <w:rPr>
          <w:b/>
          <w:bCs/>
          <w:color w:val="000000" w:themeColor="text1"/>
          <w:lang w:val="fr-FR"/>
        </w:rPr>
      </w:pPr>
      <w:r>
        <w:rPr>
          <w:b/>
          <w:bCs/>
          <w:noProof/>
          <w:color w:val="000000" w:themeColor="text1"/>
          <w:lang w:val="fr-FR"/>
        </w:rPr>
        <w:lastRenderedPageBreak/>
        <w:drawing>
          <wp:inline distT="0" distB="0" distL="0" distR="0">
            <wp:extent cx="5972810" cy="3982085"/>
            <wp:effectExtent l="0" t="0" r="0" b="5715"/>
            <wp:docPr id="17798925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2569" name="Image 17798925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3982085"/>
                    </a:xfrm>
                    <a:prstGeom prst="rect">
                      <a:avLst/>
                    </a:prstGeom>
                  </pic:spPr>
                </pic:pic>
              </a:graphicData>
            </a:graphic>
          </wp:inline>
        </w:drawing>
      </w:r>
    </w:p>
    <w:p w:rsidR="003124E9" w:rsidRDefault="003124E9" w:rsidP="00002068">
      <w:pPr>
        <w:jc w:val="center"/>
        <w:rPr>
          <w:b/>
          <w:bCs/>
          <w:color w:val="000000" w:themeColor="text1"/>
          <w:lang w:val="fr-FR"/>
        </w:rPr>
      </w:pPr>
    </w:p>
    <w:p w:rsidR="003124E9" w:rsidRDefault="003124E9" w:rsidP="00002068">
      <w:pPr>
        <w:jc w:val="center"/>
        <w:rPr>
          <w:b/>
          <w:bCs/>
          <w:color w:val="000000" w:themeColor="text1"/>
          <w:lang w:val="fr-FR"/>
        </w:rPr>
      </w:pPr>
    </w:p>
    <w:p w:rsidR="00C0036F" w:rsidRDefault="00C0036F" w:rsidP="00002068">
      <w:pPr>
        <w:jc w:val="center"/>
        <w:rPr>
          <w:b/>
          <w:bCs/>
          <w:color w:val="000000" w:themeColor="text1"/>
          <w:lang w:val="fr-FR"/>
        </w:rPr>
      </w:pPr>
      <w:r>
        <w:rPr>
          <w:b/>
          <w:bCs/>
          <w:color w:val="000000" w:themeColor="text1"/>
          <w:lang w:val="fr-FR"/>
        </w:rPr>
        <w:t>LA MÉMOIRE DES GRANDS HOMMES NE MEURT JAMAIS !</w:t>
      </w:r>
    </w:p>
    <w:p w:rsidR="00002068" w:rsidRDefault="00002068" w:rsidP="00002068">
      <w:pPr>
        <w:jc w:val="center"/>
        <w:rPr>
          <w:b/>
          <w:bCs/>
          <w:color w:val="000000" w:themeColor="text1"/>
          <w:lang w:val="fr-FR"/>
        </w:rPr>
      </w:pPr>
    </w:p>
    <w:p w:rsidR="00002068" w:rsidRPr="003124E9" w:rsidRDefault="00002068" w:rsidP="00002068">
      <w:pPr>
        <w:jc w:val="center"/>
        <w:rPr>
          <w:b/>
          <w:bCs/>
          <w:color w:val="70AD47" w:themeColor="accent6"/>
          <w:sz w:val="36"/>
          <w:szCs w:val="36"/>
          <w:lang w:val="fr-FR"/>
        </w:rPr>
      </w:pPr>
      <w:r w:rsidRPr="003124E9">
        <w:rPr>
          <w:b/>
          <w:bCs/>
          <w:color w:val="70AD47" w:themeColor="accent6"/>
          <w:sz w:val="36"/>
          <w:szCs w:val="36"/>
          <w:lang w:val="fr-FR"/>
        </w:rPr>
        <w:t>FAIRE VIVRE LA MÉMOIRE D’EDMOND ALBIUS</w:t>
      </w:r>
    </w:p>
    <w:p w:rsidR="00002068" w:rsidRPr="003124E9" w:rsidRDefault="00002068" w:rsidP="00002068">
      <w:pPr>
        <w:jc w:val="center"/>
        <w:rPr>
          <w:b/>
          <w:bCs/>
          <w:color w:val="70AD47" w:themeColor="accent6"/>
          <w:sz w:val="36"/>
          <w:szCs w:val="36"/>
          <w:lang w:val="fr-FR"/>
        </w:rPr>
      </w:pPr>
      <w:r w:rsidRPr="003124E9">
        <w:rPr>
          <w:b/>
          <w:bCs/>
          <w:color w:val="70AD47" w:themeColor="accent6"/>
          <w:sz w:val="36"/>
          <w:szCs w:val="36"/>
          <w:lang w:val="fr-FR"/>
        </w:rPr>
        <w:t>Sainte-Suzanne n’oublie pas !</w:t>
      </w:r>
    </w:p>
    <w:p w:rsidR="00002068" w:rsidRDefault="00002068" w:rsidP="00002068">
      <w:pPr>
        <w:jc w:val="both"/>
        <w:rPr>
          <w:b/>
          <w:bCs/>
          <w:color w:val="000000" w:themeColor="text1"/>
          <w:lang w:val="fr-FR"/>
        </w:rPr>
      </w:pPr>
    </w:p>
    <w:p w:rsidR="00002068" w:rsidRDefault="00002068" w:rsidP="00002068">
      <w:pPr>
        <w:jc w:val="both"/>
        <w:rPr>
          <w:b/>
          <w:bCs/>
          <w:color w:val="000000" w:themeColor="text1"/>
          <w:lang w:val="fr-FR"/>
        </w:rPr>
      </w:pPr>
      <w:r>
        <w:rPr>
          <w:b/>
          <w:bCs/>
          <w:color w:val="000000" w:themeColor="text1"/>
          <w:lang w:val="fr-FR"/>
        </w:rPr>
        <w:t xml:space="preserve">Sainte-Suzanne, ville chargée d’histoire, ville phare du patrimoine culturel, i </w:t>
      </w:r>
      <w:proofErr w:type="spellStart"/>
      <w:r>
        <w:rPr>
          <w:b/>
          <w:bCs/>
          <w:color w:val="000000" w:themeColor="text1"/>
          <w:lang w:val="fr-FR"/>
        </w:rPr>
        <w:t>mèt</w:t>
      </w:r>
      <w:proofErr w:type="spellEnd"/>
      <w:r>
        <w:rPr>
          <w:b/>
          <w:bCs/>
          <w:color w:val="000000" w:themeColor="text1"/>
          <w:lang w:val="fr-FR"/>
        </w:rPr>
        <w:t xml:space="preserve"> Edmond </w:t>
      </w:r>
      <w:proofErr w:type="spellStart"/>
      <w:r>
        <w:rPr>
          <w:b/>
          <w:bCs/>
          <w:color w:val="000000" w:themeColor="text1"/>
          <w:lang w:val="fr-FR"/>
        </w:rPr>
        <w:t>Albius</w:t>
      </w:r>
      <w:proofErr w:type="spellEnd"/>
      <w:r>
        <w:rPr>
          <w:b/>
          <w:bCs/>
          <w:color w:val="000000" w:themeColor="text1"/>
          <w:lang w:val="fr-FR"/>
        </w:rPr>
        <w:t xml:space="preserve"> en </w:t>
      </w:r>
      <w:proofErr w:type="spellStart"/>
      <w:r>
        <w:rPr>
          <w:b/>
          <w:bCs/>
          <w:color w:val="000000" w:themeColor="text1"/>
          <w:lang w:val="fr-FR"/>
        </w:rPr>
        <w:t>lèr</w:t>
      </w:r>
      <w:proofErr w:type="spellEnd"/>
      <w:r>
        <w:rPr>
          <w:b/>
          <w:bCs/>
          <w:color w:val="000000" w:themeColor="text1"/>
          <w:lang w:val="fr-FR"/>
        </w:rPr>
        <w:t>.</w:t>
      </w:r>
    </w:p>
    <w:p w:rsidR="00002068" w:rsidRPr="003124E9" w:rsidRDefault="00002068" w:rsidP="00002068">
      <w:pPr>
        <w:jc w:val="both"/>
        <w:rPr>
          <w:b/>
          <w:bCs/>
          <w:color w:val="000000" w:themeColor="text1"/>
          <w:sz w:val="28"/>
          <w:szCs w:val="28"/>
          <w:lang w:val="fr-FR"/>
        </w:rPr>
      </w:pPr>
    </w:p>
    <w:p w:rsidR="00002068" w:rsidRPr="003124E9" w:rsidRDefault="00002068" w:rsidP="00002068">
      <w:pPr>
        <w:pStyle w:val="Paragraphedeliste"/>
        <w:numPr>
          <w:ilvl w:val="0"/>
          <w:numId w:val="1"/>
        </w:numPr>
        <w:jc w:val="both"/>
        <w:rPr>
          <w:b/>
          <w:bCs/>
          <w:color w:val="000000" w:themeColor="text1"/>
          <w:sz w:val="28"/>
          <w:szCs w:val="28"/>
          <w:lang w:val="fr-FR"/>
        </w:rPr>
      </w:pPr>
      <w:r w:rsidRPr="003124E9">
        <w:rPr>
          <w:b/>
          <w:bCs/>
          <w:color w:val="000000" w:themeColor="text1"/>
          <w:sz w:val="28"/>
          <w:szCs w:val="28"/>
          <w:lang w:val="fr-FR"/>
        </w:rPr>
        <w:t xml:space="preserve">En 1980 : lors de son élection à la mairie de Sainte-Suzanne en tant que premier Maire noir, Lucet </w:t>
      </w:r>
      <w:proofErr w:type="spellStart"/>
      <w:r w:rsidRPr="003124E9">
        <w:rPr>
          <w:b/>
          <w:bCs/>
          <w:color w:val="000000" w:themeColor="text1"/>
          <w:sz w:val="28"/>
          <w:szCs w:val="28"/>
          <w:lang w:val="fr-FR"/>
        </w:rPr>
        <w:t>Langenier</w:t>
      </w:r>
      <w:proofErr w:type="spellEnd"/>
      <w:r w:rsidRPr="003124E9">
        <w:rPr>
          <w:b/>
          <w:bCs/>
          <w:color w:val="000000" w:themeColor="text1"/>
          <w:sz w:val="28"/>
          <w:szCs w:val="28"/>
          <w:lang w:val="fr-FR"/>
        </w:rPr>
        <w:t xml:space="preserve"> décide d’ériger une stèle à </w:t>
      </w:r>
      <w:proofErr w:type="spellStart"/>
      <w:r w:rsidRPr="003124E9">
        <w:rPr>
          <w:b/>
          <w:bCs/>
          <w:color w:val="000000" w:themeColor="text1"/>
          <w:sz w:val="28"/>
          <w:szCs w:val="28"/>
          <w:lang w:val="fr-FR"/>
        </w:rPr>
        <w:t>Libeté</w:t>
      </w:r>
      <w:proofErr w:type="spellEnd"/>
      <w:r w:rsidRPr="003124E9">
        <w:rPr>
          <w:b/>
          <w:bCs/>
          <w:color w:val="000000" w:themeColor="text1"/>
          <w:sz w:val="28"/>
          <w:szCs w:val="28"/>
          <w:lang w:val="fr-FR"/>
        </w:rPr>
        <w:t xml:space="preserve"> </w:t>
      </w:r>
      <w:proofErr w:type="spellStart"/>
      <w:r w:rsidRPr="003124E9">
        <w:rPr>
          <w:b/>
          <w:bCs/>
          <w:color w:val="000000" w:themeColor="text1"/>
          <w:sz w:val="28"/>
          <w:szCs w:val="28"/>
          <w:lang w:val="fr-FR"/>
        </w:rPr>
        <w:t>Belle-Vue</w:t>
      </w:r>
      <w:proofErr w:type="spellEnd"/>
      <w:r w:rsidRPr="003124E9">
        <w:rPr>
          <w:b/>
          <w:bCs/>
          <w:color w:val="000000" w:themeColor="text1"/>
          <w:sz w:val="28"/>
          <w:szCs w:val="28"/>
          <w:lang w:val="fr-FR"/>
        </w:rPr>
        <w:t xml:space="preserve"> en hommage à Edmond </w:t>
      </w:r>
      <w:proofErr w:type="spellStart"/>
      <w:r w:rsidRPr="003124E9">
        <w:rPr>
          <w:b/>
          <w:bCs/>
          <w:color w:val="000000" w:themeColor="text1"/>
          <w:sz w:val="28"/>
          <w:szCs w:val="28"/>
          <w:lang w:val="fr-FR"/>
        </w:rPr>
        <w:t>Albius</w:t>
      </w:r>
      <w:proofErr w:type="spellEnd"/>
      <w:r w:rsidRPr="003124E9">
        <w:rPr>
          <w:b/>
          <w:bCs/>
          <w:color w:val="000000" w:themeColor="text1"/>
          <w:sz w:val="28"/>
          <w:szCs w:val="28"/>
          <w:lang w:val="fr-FR"/>
        </w:rPr>
        <w:t xml:space="preserve">. Une belle reconnaissance, tout un symbole ! Et tous les ans, à l’occasion du 20 décembre, un relais pédestre est organisé pour valoriser et mettre en valeur Edmond </w:t>
      </w:r>
      <w:proofErr w:type="spellStart"/>
      <w:r w:rsidRPr="003124E9">
        <w:rPr>
          <w:b/>
          <w:bCs/>
          <w:color w:val="000000" w:themeColor="text1"/>
          <w:sz w:val="28"/>
          <w:szCs w:val="28"/>
          <w:lang w:val="fr-FR"/>
        </w:rPr>
        <w:t>Albius</w:t>
      </w:r>
      <w:proofErr w:type="spellEnd"/>
      <w:r w:rsidRPr="003124E9">
        <w:rPr>
          <w:b/>
          <w:bCs/>
          <w:color w:val="000000" w:themeColor="text1"/>
          <w:sz w:val="28"/>
          <w:szCs w:val="28"/>
          <w:lang w:val="fr-FR"/>
        </w:rPr>
        <w:t>.</w:t>
      </w:r>
    </w:p>
    <w:p w:rsidR="00002068" w:rsidRPr="003124E9" w:rsidRDefault="00002068" w:rsidP="00002068">
      <w:pPr>
        <w:jc w:val="both"/>
        <w:rPr>
          <w:b/>
          <w:bCs/>
          <w:color w:val="000000" w:themeColor="text1"/>
          <w:sz w:val="28"/>
          <w:szCs w:val="28"/>
          <w:lang w:val="fr-FR"/>
        </w:rPr>
      </w:pPr>
    </w:p>
    <w:p w:rsidR="00002068" w:rsidRPr="00002068" w:rsidRDefault="00002068" w:rsidP="00002068">
      <w:pPr>
        <w:pStyle w:val="Paragraphedeliste"/>
        <w:numPr>
          <w:ilvl w:val="0"/>
          <w:numId w:val="1"/>
        </w:numPr>
        <w:rPr>
          <w:rFonts w:cstheme="minorHAnsi"/>
          <w:b/>
          <w:bCs/>
          <w:color w:val="000000" w:themeColor="text1"/>
          <w:lang w:val="fr-FR"/>
        </w:rPr>
      </w:pPr>
      <w:r w:rsidRPr="00002068">
        <w:rPr>
          <w:rFonts w:cstheme="minorHAnsi"/>
          <w:b/>
          <w:bCs/>
          <w:color w:val="000000"/>
          <w:sz w:val="27"/>
          <w:szCs w:val="27"/>
          <w:shd w:val="clear" w:color="auto" w:fill="FFFFFF"/>
        </w:rPr>
        <w:t xml:space="preserve">Le 10 mai 2004, un mémorial en l’honneur de l’esclave Edmond </w:t>
      </w:r>
      <w:proofErr w:type="spellStart"/>
      <w:r w:rsidRPr="00002068">
        <w:rPr>
          <w:rFonts w:cstheme="minorHAnsi"/>
          <w:b/>
          <w:bCs/>
          <w:color w:val="000000"/>
          <w:sz w:val="27"/>
          <w:szCs w:val="27"/>
          <w:shd w:val="clear" w:color="auto" w:fill="FFFFFF"/>
        </w:rPr>
        <w:t>Albius</w:t>
      </w:r>
      <w:proofErr w:type="spellEnd"/>
      <w:r w:rsidRPr="00002068">
        <w:rPr>
          <w:rFonts w:cstheme="minorHAnsi"/>
          <w:b/>
          <w:bCs/>
          <w:color w:val="000000"/>
          <w:sz w:val="27"/>
          <w:szCs w:val="27"/>
          <w:shd w:val="clear" w:color="auto" w:fill="FFFFFF"/>
        </w:rPr>
        <w:t xml:space="preserve"> est installé sur le site du Bocage.</w:t>
      </w:r>
      <w:r w:rsidRPr="00002068">
        <w:rPr>
          <w:rFonts w:cstheme="minorHAnsi"/>
          <w:b/>
          <w:bCs/>
          <w:color w:val="000000"/>
        </w:rPr>
        <w:br/>
      </w:r>
      <w:r w:rsidRPr="00002068">
        <w:rPr>
          <w:rFonts w:cstheme="minorHAnsi"/>
          <w:b/>
          <w:bCs/>
          <w:color w:val="000000"/>
          <w:sz w:val="27"/>
          <w:szCs w:val="27"/>
          <w:shd w:val="clear" w:color="auto" w:fill="FFFFFF"/>
        </w:rPr>
        <w:t>Il s’agit d’un hommage à l’esclave, découvreur à 12 ans, du procédé de la fécondation artificielle de la vanille.</w:t>
      </w:r>
      <w:r w:rsidRPr="00002068">
        <w:rPr>
          <w:rFonts w:cstheme="minorHAnsi"/>
          <w:b/>
          <w:bCs/>
          <w:color w:val="000000"/>
        </w:rPr>
        <w:br/>
      </w:r>
      <w:r w:rsidRPr="00002068">
        <w:rPr>
          <w:rFonts w:cstheme="minorHAnsi"/>
          <w:b/>
          <w:bCs/>
          <w:color w:val="000000"/>
          <w:sz w:val="27"/>
          <w:szCs w:val="27"/>
          <w:shd w:val="clear" w:color="auto" w:fill="FFFFFF"/>
        </w:rPr>
        <w:lastRenderedPageBreak/>
        <w:t>Conçue par l’artiste plasticien Jack Beng-Thi, cette sculpture en bronze représente l’esclave debout, tenant une liane de vanille à la main. La statue est posée dans un espace clos par un mur circulaire en moellons sur lequel sont fixés des panneaux évoquant la traite et l’esclavage.</w:t>
      </w:r>
    </w:p>
    <w:p w:rsidR="00002068" w:rsidRPr="00002068" w:rsidRDefault="00002068" w:rsidP="00002068">
      <w:pPr>
        <w:pStyle w:val="Paragraphedeliste"/>
        <w:rPr>
          <w:rFonts w:cstheme="minorHAnsi"/>
          <w:b/>
          <w:bCs/>
          <w:color w:val="000000" w:themeColor="text1"/>
          <w:lang w:val="fr-FR"/>
        </w:rPr>
      </w:pPr>
    </w:p>
    <w:p w:rsidR="00002068" w:rsidRPr="00002068" w:rsidRDefault="00002068" w:rsidP="00002068">
      <w:pPr>
        <w:pStyle w:val="Paragraphedeliste"/>
        <w:numPr>
          <w:ilvl w:val="0"/>
          <w:numId w:val="1"/>
        </w:numPr>
        <w:jc w:val="both"/>
        <w:rPr>
          <w:rFonts w:cstheme="minorHAnsi"/>
          <w:b/>
          <w:bCs/>
          <w:color w:val="000000" w:themeColor="text1"/>
          <w:sz w:val="28"/>
          <w:szCs w:val="28"/>
          <w:lang w:val="fr-FR"/>
        </w:rPr>
      </w:pPr>
      <w:r w:rsidRPr="00002068">
        <w:rPr>
          <w:rFonts w:cstheme="minorHAnsi"/>
          <w:b/>
          <w:bCs/>
          <w:color w:val="000000" w:themeColor="text1"/>
          <w:sz w:val="28"/>
          <w:szCs w:val="28"/>
          <w:lang w:val="fr-FR"/>
        </w:rPr>
        <w:t xml:space="preserve">Le 19 décembre 2019, </w:t>
      </w:r>
      <w:r w:rsidRPr="00002068">
        <w:rPr>
          <w:rFonts w:cstheme="minorHAnsi"/>
          <w:b/>
          <w:bCs/>
          <w:color w:val="333333"/>
          <w:sz w:val="28"/>
          <w:szCs w:val="28"/>
          <w:shd w:val="clear" w:color="auto" w:fill="FFFFFF"/>
        </w:rPr>
        <w:t xml:space="preserve">Lieu de mémoire, voici ce qu’est devenu l’espace où trône Edmond </w:t>
      </w:r>
      <w:proofErr w:type="spellStart"/>
      <w:r w:rsidRPr="00002068">
        <w:rPr>
          <w:rFonts w:cstheme="minorHAnsi"/>
          <w:b/>
          <w:bCs/>
          <w:color w:val="333333"/>
          <w:sz w:val="28"/>
          <w:szCs w:val="28"/>
          <w:shd w:val="clear" w:color="auto" w:fill="FFFFFF"/>
        </w:rPr>
        <w:t>Albius</w:t>
      </w:r>
      <w:proofErr w:type="spellEnd"/>
      <w:r w:rsidRPr="00002068">
        <w:rPr>
          <w:rFonts w:cstheme="minorHAnsi"/>
          <w:b/>
          <w:bCs/>
          <w:color w:val="333333"/>
          <w:sz w:val="28"/>
          <w:szCs w:val="28"/>
          <w:shd w:val="clear" w:color="auto" w:fill="FFFFFF"/>
        </w:rPr>
        <w:t xml:space="preserve">, au Bocage, emblème de l’histoire de La Réunion. La statue de cet ancien esclave du 19e siècle, implantée à Sainte-Suzanne, a fait peau neuve. Les associations sauvegarde mémoire réunionnaise, </w:t>
      </w:r>
      <w:proofErr w:type="spellStart"/>
      <w:r w:rsidRPr="00002068">
        <w:rPr>
          <w:rFonts w:cstheme="minorHAnsi"/>
          <w:b/>
          <w:bCs/>
          <w:color w:val="333333"/>
          <w:sz w:val="28"/>
          <w:szCs w:val="28"/>
          <w:shd w:val="clear" w:color="auto" w:fill="FFFFFF"/>
        </w:rPr>
        <w:t>Codem</w:t>
      </w:r>
      <w:proofErr w:type="spellEnd"/>
      <w:r w:rsidRPr="00002068">
        <w:rPr>
          <w:rFonts w:cstheme="minorHAnsi"/>
          <w:b/>
          <w:bCs/>
          <w:color w:val="333333"/>
          <w:sz w:val="28"/>
          <w:szCs w:val="28"/>
          <w:shd w:val="clear" w:color="auto" w:fill="FFFFFF"/>
        </w:rPr>
        <w:t xml:space="preserve"> et Maison patrimoine présentaient à la commune, la nouvelle stèle abritant Edmond </w:t>
      </w:r>
      <w:proofErr w:type="spellStart"/>
      <w:r w:rsidRPr="00002068">
        <w:rPr>
          <w:rFonts w:cstheme="minorHAnsi"/>
          <w:b/>
          <w:bCs/>
          <w:color w:val="333333"/>
          <w:sz w:val="28"/>
          <w:szCs w:val="28"/>
          <w:shd w:val="clear" w:color="auto" w:fill="FFFFFF"/>
        </w:rPr>
        <w:t>Albius</w:t>
      </w:r>
      <w:proofErr w:type="spellEnd"/>
      <w:r w:rsidRPr="00002068">
        <w:rPr>
          <w:rFonts w:cstheme="minorHAnsi"/>
          <w:b/>
          <w:bCs/>
          <w:color w:val="333333"/>
          <w:sz w:val="28"/>
          <w:szCs w:val="28"/>
          <w:shd w:val="clear" w:color="auto" w:fill="FFFFFF"/>
        </w:rPr>
        <w:t xml:space="preserve">. </w:t>
      </w:r>
      <w:proofErr w:type="spellStart"/>
      <w:r w:rsidRPr="00002068">
        <w:rPr>
          <w:rFonts w:cstheme="minorHAnsi"/>
          <w:b/>
          <w:bCs/>
          <w:color w:val="333333"/>
          <w:sz w:val="28"/>
          <w:szCs w:val="28"/>
          <w:shd w:val="clear" w:color="auto" w:fill="FFFFFF"/>
        </w:rPr>
        <w:t>Dolaine</w:t>
      </w:r>
      <w:proofErr w:type="spellEnd"/>
      <w:r w:rsidRPr="00002068">
        <w:rPr>
          <w:rFonts w:cstheme="minorHAnsi"/>
          <w:b/>
          <w:bCs/>
          <w:color w:val="333333"/>
          <w:sz w:val="28"/>
          <w:szCs w:val="28"/>
          <w:shd w:val="clear" w:color="auto" w:fill="FFFFFF"/>
        </w:rPr>
        <w:t xml:space="preserve"> Fuma, sœur du regretté Historien </w:t>
      </w:r>
      <w:proofErr w:type="spellStart"/>
      <w:r w:rsidRPr="00002068">
        <w:rPr>
          <w:rFonts w:cstheme="minorHAnsi"/>
          <w:b/>
          <w:bCs/>
          <w:color w:val="333333"/>
          <w:sz w:val="28"/>
          <w:szCs w:val="28"/>
          <w:shd w:val="clear" w:color="auto" w:fill="FFFFFF"/>
        </w:rPr>
        <w:t>Sudel</w:t>
      </w:r>
      <w:proofErr w:type="spellEnd"/>
      <w:r w:rsidRPr="00002068">
        <w:rPr>
          <w:rFonts w:cstheme="minorHAnsi"/>
          <w:b/>
          <w:bCs/>
          <w:color w:val="333333"/>
          <w:sz w:val="28"/>
          <w:szCs w:val="28"/>
          <w:shd w:val="clear" w:color="auto" w:fill="FFFFFF"/>
        </w:rPr>
        <w:t xml:space="preserve"> Fuma, sa créatrice, y a gravé des gousses de vanille, en hommage à sa découverte sur d’imposantes </w:t>
      </w:r>
      <w:proofErr w:type="spellStart"/>
      <w:r w:rsidRPr="00002068">
        <w:rPr>
          <w:rFonts w:cstheme="minorHAnsi"/>
          <w:b/>
          <w:bCs/>
          <w:color w:val="333333"/>
          <w:sz w:val="28"/>
          <w:szCs w:val="28"/>
          <w:shd w:val="clear" w:color="auto" w:fill="FFFFFF"/>
        </w:rPr>
        <w:t>monolytes</w:t>
      </w:r>
      <w:proofErr w:type="spellEnd"/>
      <w:r w:rsidRPr="00002068">
        <w:rPr>
          <w:rFonts w:cstheme="minorHAnsi"/>
          <w:b/>
          <w:bCs/>
          <w:color w:val="333333"/>
          <w:sz w:val="28"/>
          <w:szCs w:val="28"/>
          <w:shd w:val="clear" w:color="auto" w:fill="FFFFFF"/>
        </w:rPr>
        <w:t xml:space="preserve">.  La statue a été </w:t>
      </w:r>
      <w:proofErr w:type="spellStart"/>
      <w:r w:rsidRPr="00002068">
        <w:rPr>
          <w:rFonts w:cstheme="minorHAnsi"/>
          <w:b/>
          <w:bCs/>
          <w:color w:val="333333"/>
          <w:sz w:val="28"/>
          <w:szCs w:val="28"/>
          <w:shd w:val="clear" w:color="auto" w:fill="FFFFFF"/>
        </w:rPr>
        <w:t>sur-élevée</w:t>
      </w:r>
      <w:proofErr w:type="spellEnd"/>
      <w:r w:rsidRPr="00002068">
        <w:rPr>
          <w:rFonts w:cstheme="minorHAnsi"/>
          <w:b/>
          <w:bCs/>
          <w:color w:val="333333"/>
          <w:sz w:val="28"/>
          <w:szCs w:val="28"/>
          <w:shd w:val="clear" w:color="auto" w:fill="FFFFFF"/>
        </w:rPr>
        <w:t xml:space="preserve">, restaurée entourée d’une grande exposition permanente sur l’histoire de la vanille et d’Edmond </w:t>
      </w:r>
      <w:proofErr w:type="spellStart"/>
      <w:r w:rsidRPr="00002068">
        <w:rPr>
          <w:rFonts w:cstheme="minorHAnsi"/>
          <w:b/>
          <w:bCs/>
          <w:color w:val="333333"/>
          <w:sz w:val="28"/>
          <w:szCs w:val="28"/>
          <w:shd w:val="clear" w:color="auto" w:fill="FFFFFF"/>
        </w:rPr>
        <w:t>Albius</w:t>
      </w:r>
      <w:proofErr w:type="spellEnd"/>
      <w:r w:rsidRPr="00002068">
        <w:rPr>
          <w:rFonts w:cstheme="minorHAnsi"/>
          <w:b/>
          <w:bCs/>
          <w:color w:val="333333"/>
          <w:sz w:val="28"/>
          <w:szCs w:val="28"/>
          <w:shd w:val="clear" w:color="auto" w:fill="FFFFFF"/>
        </w:rPr>
        <w:t>. L’imposant Mémorial a pris place au sein du Jardin du Patrimoine et de la Mémoire.</w:t>
      </w:r>
    </w:p>
    <w:p w:rsidR="00002068" w:rsidRPr="00002068" w:rsidRDefault="00002068" w:rsidP="00002068">
      <w:pPr>
        <w:jc w:val="both"/>
        <w:rPr>
          <w:b/>
          <w:bCs/>
          <w:color w:val="000000" w:themeColor="text1"/>
          <w:sz w:val="28"/>
          <w:szCs w:val="28"/>
          <w:lang w:val="fr-FR"/>
        </w:rPr>
      </w:pPr>
    </w:p>
    <w:p w:rsidR="00002068" w:rsidRPr="00002068" w:rsidRDefault="00002068" w:rsidP="00002068">
      <w:pPr>
        <w:jc w:val="both"/>
        <w:rPr>
          <w:b/>
          <w:bCs/>
          <w:color w:val="000000" w:themeColor="text1"/>
          <w:sz w:val="28"/>
          <w:szCs w:val="28"/>
          <w:lang w:val="fr-FR"/>
        </w:rPr>
      </w:pPr>
    </w:p>
    <w:p w:rsidR="00002068" w:rsidRDefault="00002068"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Default="00C97C44" w:rsidP="00562838">
      <w:pPr>
        <w:jc w:val="both"/>
        <w:rPr>
          <w:b/>
          <w:bCs/>
          <w:color w:val="000000" w:themeColor="text1"/>
          <w:lang w:val="fr-FR"/>
        </w:rPr>
      </w:pPr>
    </w:p>
    <w:p w:rsidR="00C97C44" w:rsidRPr="00112717" w:rsidRDefault="00C97C44" w:rsidP="00C97C44">
      <w:pPr>
        <w:jc w:val="center"/>
        <w:rPr>
          <w:b/>
          <w:bCs/>
          <w:color w:val="000000" w:themeColor="text1"/>
          <w:sz w:val="32"/>
          <w:szCs w:val="32"/>
          <w:lang w:val="fr-FR"/>
        </w:rPr>
      </w:pPr>
      <w:r w:rsidRPr="00112717">
        <w:rPr>
          <w:b/>
          <w:bCs/>
          <w:color w:val="000000" w:themeColor="text1"/>
          <w:sz w:val="32"/>
          <w:szCs w:val="32"/>
          <w:lang w:val="fr-FR"/>
        </w:rPr>
        <w:lastRenderedPageBreak/>
        <w:t>FIERTE ET RECONNAISSANCE</w:t>
      </w:r>
    </w:p>
    <w:p w:rsidR="00C97C44" w:rsidRDefault="00C97C44" w:rsidP="00C97C44">
      <w:pPr>
        <w:jc w:val="center"/>
        <w:rPr>
          <w:b/>
          <w:bCs/>
          <w:color w:val="000000" w:themeColor="text1"/>
          <w:lang w:val="fr-FR"/>
        </w:rPr>
      </w:pPr>
    </w:p>
    <w:p w:rsidR="00C97C44" w:rsidRDefault="00C97C44" w:rsidP="00C97C44">
      <w:pPr>
        <w:jc w:val="center"/>
        <w:rPr>
          <w:b/>
          <w:bCs/>
          <w:color w:val="000000" w:themeColor="text1"/>
          <w:lang w:val="fr-FR"/>
        </w:rPr>
      </w:pPr>
    </w:p>
    <w:p w:rsidR="00C97C44" w:rsidRDefault="00C97C44" w:rsidP="00C97C44">
      <w:pPr>
        <w:rPr>
          <w:color w:val="000000" w:themeColor="text1"/>
          <w:lang w:val="fr-FR"/>
        </w:rPr>
      </w:pPr>
      <w:r w:rsidRPr="00C97C44">
        <w:rPr>
          <w:color w:val="000000" w:themeColor="text1"/>
          <w:lang w:val="fr-FR"/>
        </w:rPr>
        <w:t>Le prix Marionne d’Or remis à la ville de Sainte-Suzanne</w:t>
      </w:r>
      <w:r>
        <w:rPr>
          <w:color w:val="000000" w:themeColor="text1"/>
          <w:lang w:val="fr-FR"/>
        </w:rPr>
        <w:t xml:space="preserve"> donne un nouvel élan à notre projet de reconnaissance de la découverte d’Edmond </w:t>
      </w:r>
      <w:proofErr w:type="spellStart"/>
      <w:r>
        <w:rPr>
          <w:color w:val="000000" w:themeColor="text1"/>
          <w:lang w:val="fr-FR"/>
        </w:rPr>
        <w:t>Albius</w:t>
      </w:r>
      <w:proofErr w:type="spellEnd"/>
      <w:r>
        <w:rPr>
          <w:color w:val="000000" w:themeColor="text1"/>
          <w:lang w:val="fr-FR"/>
        </w:rPr>
        <w:t xml:space="preserve"> à l’Unesco. C’est aussi le signe d’un symbole très fort à quelques jours de la commémoration de l’abolition de l’esclave 1848, fête du 20 décembre où beaucoup de chaînes de l’esclavage restent encore à briser.</w:t>
      </w:r>
    </w:p>
    <w:p w:rsidR="00162CD0" w:rsidRDefault="00162CD0" w:rsidP="00C97C44">
      <w:pPr>
        <w:rPr>
          <w:color w:val="000000" w:themeColor="text1"/>
          <w:lang w:val="fr-FR"/>
        </w:rPr>
      </w:pPr>
    </w:p>
    <w:p w:rsidR="0060217B" w:rsidRPr="0060217B" w:rsidRDefault="00162CD0" w:rsidP="0060217B">
      <w:pPr>
        <w:jc w:val="both"/>
        <w:rPr>
          <w:color w:val="000000" w:themeColor="text1"/>
          <w:lang w:val="fr-FR"/>
        </w:rPr>
      </w:pPr>
      <w:r>
        <w:rPr>
          <w:color w:val="000000" w:themeColor="text1"/>
          <w:lang w:val="fr-FR"/>
        </w:rPr>
        <w:t xml:space="preserve">Cette distinction ouvre des perspectives intéressantes pour l’avenir. C’est l’occasion, plus que jamais, de redéfinir notre politique touristique et culturelle intercommunale et de réfléchir également à une politique touristique régionale mettant en valeur notre histoire, la valorisation de nos lieux de mémoires, </w:t>
      </w:r>
      <w:r w:rsidR="0060217B">
        <w:rPr>
          <w:color w:val="000000" w:themeColor="text1"/>
          <w:lang w:val="fr-FR"/>
        </w:rPr>
        <w:t>l</w:t>
      </w:r>
      <w:r>
        <w:rPr>
          <w:color w:val="000000" w:themeColor="text1"/>
          <w:lang w:val="fr-FR"/>
        </w:rPr>
        <w:t>es itinéraires de mémoire, notre identité culturelle réunionnaise, notre philosophie réunionnaise.</w:t>
      </w:r>
      <w:r w:rsidR="0060217B">
        <w:rPr>
          <w:color w:val="000000" w:themeColor="text1"/>
          <w:lang w:val="fr-FR"/>
        </w:rPr>
        <w:t xml:space="preserve"> </w:t>
      </w:r>
      <w:r w:rsidR="0060217B" w:rsidRPr="0060217B">
        <w:rPr>
          <w:bCs/>
          <w:szCs w:val="21"/>
        </w:rPr>
        <w:t xml:space="preserve">Le patrimoine culturel fait </w:t>
      </w:r>
      <w:r w:rsidR="0060217B">
        <w:rPr>
          <w:bCs/>
          <w:szCs w:val="21"/>
        </w:rPr>
        <w:t xml:space="preserve">en effet </w:t>
      </w:r>
      <w:r w:rsidR="0060217B" w:rsidRPr="0060217B">
        <w:rPr>
          <w:bCs/>
          <w:szCs w:val="21"/>
        </w:rPr>
        <w:t xml:space="preserve">partie intégrante de notre vie, de notre société. Il nous permet de renouer les liens avec notre histoire, avec nos racines, de voyager dans le temps, de comprendre ce que nous sommes et de transmettre ce bel héritage à la nouvelle génération. </w:t>
      </w:r>
    </w:p>
    <w:p w:rsidR="0060217B" w:rsidRDefault="0060217B" w:rsidP="0060217B">
      <w:pPr>
        <w:widowControl w:val="0"/>
        <w:autoSpaceDE w:val="0"/>
        <w:autoSpaceDN w:val="0"/>
        <w:adjustRightInd w:val="0"/>
        <w:rPr>
          <w:rFonts w:ascii="Times New Roman" w:hAnsi="Times New Roman" w:cs="Times New Roman"/>
        </w:rPr>
      </w:pPr>
    </w:p>
    <w:p w:rsidR="00162CD0" w:rsidRDefault="0060217B" w:rsidP="00C97C44">
      <w:pPr>
        <w:rPr>
          <w:color w:val="000000" w:themeColor="text1"/>
          <w:lang w:val="fr-FR"/>
        </w:rPr>
      </w:pPr>
      <w:r>
        <w:rPr>
          <w:color w:val="000000" w:themeColor="text1"/>
        </w:rPr>
        <w:t xml:space="preserve">Edmond </w:t>
      </w:r>
      <w:proofErr w:type="spellStart"/>
      <w:r>
        <w:rPr>
          <w:color w:val="000000" w:themeColor="text1"/>
        </w:rPr>
        <w:t>Albius</w:t>
      </w:r>
      <w:proofErr w:type="spellEnd"/>
      <w:r>
        <w:rPr>
          <w:color w:val="000000" w:themeColor="text1"/>
        </w:rPr>
        <w:t xml:space="preserve"> nous a ouvert les portes de l’innovation scientifique. </w:t>
      </w:r>
      <w:r w:rsidR="00083FA5">
        <w:rPr>
          <w:color w:val="000000" w:themeColor="text1"/>
        </w:rPr>
        <w:t>A nous d’écrire à nouveau de belles pages d’histoire et de culturre.</w:t>
      </w:r>
    </w:p>
    <w:p w:rsidR="00162CD0" w:rsidRDefault="00162CD0" w:rsidP="00C97C44">
      <w:pPr>
        <w:rPr>
          <w:color w:val="000000" w:themeColor="text1"/>
          <w:lang w:val="fr-FR"/>
        </w:rPr>
      </w:pPr>
    </w:p>
    <w:p w:rsidR="00162CD0" w:rsidRPr="00112717" w:rsidRDefault="00112717" w:rsidP="00C97C44">
      <w:pPr>
        <w:rPr>
          <w:b/>
          <w:bCs/>
          <w:szCs w:val="21"/>
        </w:rPr>
      </w:pPr>
      <w:r w:rsidRPr="00112717">
        <w:rPr>
          <w:b/>
          <w:bCs/>
          <w:szCs w:val="21"/>
        </w:rPr>
        <w:t>Bernard BATOU</w:t>
      </w:r>
    </w:p>
    <w:p w:rsidR="00112717" w:rsidRDefault="00112717" w:rsidP="00C97C44">
      <w:pPr>
        <w:rPr>
          <w:szCs w:val="21"/>
        </w:rPr>
      </w:pPr>
      <w:r w:rsidRPr="00112717">
        <w:rPr>
          <w:szCs w:val="21"/>
        </w:rPr>
        <w:t>Président</w:t>
      </w:r>
      <w:r>
        <w:rPr>
          <w:szCs w:val="21"/>
        </w:rPr>
        <w:t xml:space="preserve"> Association Sauvegarde Mémoire Réunionnaise</w:t>
      </w:r>
    </w:p>
    <w:p w:rsidR="00112717" w:rsidRPr="00112717" w:rsidRDefault="00112717" w:rsidP="00C97C44">
      <w:pPr>
        <w:rPr>
          <w:color w:val="000000" w:themeColor="text1"/>
          <w:sz w:val="21"/>
          <w:szCs w:val="21"/>
          <w:lang w:val="fr-FR"/>
        </w:rPr>
      </w:pPr>
      <w:proofErr w:type="spellStart"/>
      <w:r>
        <w:rPr>
          <w:szCs w:val="21"/>
        </w:rPr>
        <w:t>Ecrivain</w:t>
      </w:r>
      <w:proofErr w:type="spellEnd"/>
    </w:p>
    <w:p w:rsidR="00C0036F" w:rsidRDefault="00C0036F"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3124E9" w:rsidRDefault="003124E9" w:rsidP="00562838">
      <w:pPr>
        <w:jc w:val="both"/>
        <w:rPr>
          <w:b/>
          <w:bCs/>
          <w:color w:val="000000" w:themeColor="text1"/>
          <w:lang w:val="fr-FR"/>
        </w:rPr>
      </w:pPr>
    </w:p>
    <w:p w:rsidR="00C0036F" w:rsidRDefault="00B54F30" w:rsidP="00562838">
      <w:pPr>
        <w:jc w:val="both"/>
        <w:rPr>
          <w:b/>
          <w:bCs/>
          <w:color w:val="000000" w:themeColor="text1"/>
          <w:lang w:val="fr-FR"/>
        </w:rPr>
      </w:pPr>
      <w:r>
        <w:rPr>
          <w:b/>
          <w:bCs/>
          <w:color w:val="000000" w:themeColor="text1"/>
          <w:lang w:val="fr-FR"/>
        </w:rPr>
        <w:t xml:space="preserve"> </w:t>
      </w:r>
    </w:p>
    <w:p w:rsidR="00C0036F" w:rsidRDefault="00C0036F" w:rsidP="00562838">
      <w:pPr>
        <w:jc w:val="both"/>
        <w:rPr>
          <w:b/>
          <w:bCs/>
          <w:color w:val="000000" w:themeColor="text1"/>
          <w:lang w:val="fr-FR"/>
        </w:rPr>
      </w:pPr>
    </w:p>
    <w:p w:rsidR="00C0036F" w:rsidRDefault="00C0036F" w:rsidP="00562838">
      <w:pPr>
        <w:jc w:val="both"/>
        <w:rPr>
          <w:b/>
          <w:bCs/>
          <w:color w:val="000000" w:themeColor="text1"/>
          <w:lang w:val="fr-FR"/>
        </w:rPr>
      </w:pPr>
    </w:p>
    <w:p w:rsidR="00C0036F" w:rsidRDefault="00C0036F" w:rsidP="00562838">
      <w:pPr>
        <w:jc w:val="both"/>
        <w:rPr>
          <w:b/>
          <w:bCs/>
          <w:color w:val="000000" w:themeColor="text1"/>
          <w:lang w:val="fr-FR"/>
        </w:rPr>
      </w:pPr>
    </w:p>
    <w:p w:rsidR="00C0036F" w:rsidRDefault="00C0036F" w:rsidP="00562838">
      <w:pPr>
        <w:jc w:val="both"/>
        <w:rPr>
          <w:b/>
          <w:bCs/>
          <w:color w:val="000000" w:themeColor="text1"/>
          <w:lang w:val="fr-FR"/>
        </w:rPr>
      </w:pPr>
    </w:p>
    <w:sectPr w:rsidR="00C0036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55D70"/>
    <w:multiLevelType w:val="hybridMultilevel"/>
    <w:tmpl w:val="48F20074"/>
    <w:lvl w:ilvl="0" w:tplc="85E88002">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65467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087"/>
    <w:rsid w:val="00002068"/>
    <w:rsid w:val="00005407"/>
    <w:rsid w:val="00083FA5"/>
    <w:rsid w:val="00112717"/>
    <w:rsid w:val="001514DB"/>
    <w:rsid w:val="00162CD0"/>
    <w:rsid w:val="003124E9"/>
    <w:rsid w:val="00370CC5"/>
    <w:rsid w:val="00436A00"/>
    <w:rsid w:val="00453087"/>
    <w:rsid w:val="00474E27"/>
    <w:rsid w:val="00562838"/>
    <w:rsid w:val="00591206"/>
    <w:rsid w:val="0060217B"/>
    <w:rsid w:val="00851E80"/>
    <w:rsid w:val="00885E6C"/>
    <w:rsid w:val="009E5FF0"/>
    <w:rsid w:val="00AE311B"/>
    <w:rsid w:val="00B1091B"/>
    <w:rsid w:val="00B1763A"/>
    <w:rsid w:val="00B50075"/>
    <w:rsid w:val="00B54F30"/>
    <w:rsid w:val="00BE4387"/>
    <w:rsid w:val="00C0036F"/>
    <w:rsid w:val="00C72F56"/>
    <w:rsid w:val="00C97C44"/>
    <w:rsid w:val="00D8641C"/>
    <w:rsid w:val="00EB24FC"/>
  </w:rsids>
  <m:mathPr>
    <m:mathFont m:val="Cambria Math"/>
    <m:brkBin m:val="before"/>
    <m:brkBinSub m:val="--"/>
    <m:smallFrac m:val="0"/>
    <m:dispDef/>
    <m:lMargin m:val="0"/>
    <m:rMargin m:val="0"/>
    <m:defJc m:val="centerGroup"/>
    <m:wrapIndent m:val="1440"/>
    <m:intLim m:val="subSup"/>
    <m:naryLim m:val="undOvr"/>
  </m:mathPr>
  <w:themeFontLang w:val="fr-R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BE08DB-2E20-1C47-8638-8F071757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R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14DB"/>
    <w:pPr>
      <w:ind w:left="720"/>
      <w:contextualSpacing/>
    </w:pPr>
  </w:style>
  <w:style w:type="paragraph" w:styleId="Corpsdetexte">
    <w:name w:val="Body Text"/>
    <w:basedOn w:val="Normal"/>
    <w:link w:val="CorpsdetexteCar"/>
    <w:rsid w:val="0060217B"/>
    <w:pPr>
      <w:spacing w:after="120"/>
    </w:pPr>
    <w:rPr>
      <w:rFonts w:ascii="Times New Roman" w:eastAsia="Times New Roman" w:hAnsi="Times New Roman" w:cs="Times New Roman"/>
      <w:kern w:val="0"/>
      <w:lang w:val="fr-FR" w:eastAsia="fr-FR"/>
      <w14:ligatures w14:val="none"/>
    </w:rPr>
  </w:style>
  <w:style w:type="character" w:customStyle="1" w:styleId="CorpsdetexteCar">
    <w:name w:val="Corps de texte Car"/>
    <w:basedOn w:val="Policepardfaut"/>
    <w:link w:val="Corpsdetexte"/>
    <w:rsid w:val="0060217B"/>
    <w:rPr>
      <w:rFonts w:ascii="Times New Roman" w:eastAsia="Times New Roman" w:hAnsi="Times New Roman" w:cs="Times New Roman"/>
      <w:kern w:val="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861</Words>
  <Characters>4741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BATOU</dc:creator>
  <cp:keywords/>
  <dc:description/>
  <cp:lastModifiedBy>Bernard BATOU</cp:lastModifiedBy>
  <cp:revision>14</cp:revision>
  <dcterms:created xsi:type="dcterms:W3CDTF">2023-11-21T14:23:00Z</dcterms:created>
  <dcterms:modified xsi:type="dcterms:W3CDTF">2023-12-04T09:39:00Z</dcterms:modified>
</cp:coreProperties>
</file>